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32EED" w:rsidRDefault="00000000">
      <w:pPr>
        <w:spacing w:after="0" w:line="240" w:lineRule="auto"/>
        <w:jc w:val="center"/>
        <w:rPr>
          <w:rFonts w:ascii="Times New Roman" w:eastAsia="Times New Roman" w:hAnsi="Times New Roman" w:cs="Times New Roman"/>
          <w:b/>
          <w:smallCaps/>
        </w:rPr>
      </w:pPr>
      <w:r>
        <w:rPr>
          <w:rFonts w:ascii="Times New Roman" w:eastAsia="Times New Roman" w:hAnsi="Times New Roman" w:cs="Times New Roman"/>
          <w:b/>
          <w:smallCaps/>
        </w:rPr>
        <w:t>UNITED STATES DISTRICT COURT</w:t>
      </w:r>
    </w:p>
    <w:p w14:paraId="00000002" w14:textId="77777777" w:rsidR="00C32EED" w:rsidRDefault="00000000">
      <w:pPr>
        <w:spacing w:after="0" w:line="240" w:lineRule="auto"/>
        <w:jc w:val="center"/>
        <w:rPr>
          <w:rFonts w:ascii="Times New Roman" w:eastAsia="Times New Roman" w:hAnsi="Times New Roman" w:cs="Times New Roman"/>
          <w:b/>
          <w:smallCaps/>
        </w:rPr>
      </w:pPr>
      <w:r>
        <w:rPr>
          <w:rFonts w:ascii="Times New Roman" w:eastAsia="Times New Roman" w:hAnsi="Times New Roman" w:cs="Times New Roman"/>
          <w:b/>
          <w:smallCaps/>
        </w:rPr>
        <w:t>THE DISTRICT OF NEW MEXICO</w:t>
      </w:r>
    </w:p>
    <w:p w14:paraId="00000003" w14:textId="77777777" w:rsidR="00C32EED" w:rsidRDefault="00C32EED">
      <w:pPr>
        <w:spacing w:after="0" w:line="240" w:lineRule="auto"/>
        <w:rPr>
          <w:rFonts w:ascii="Times New Roman" w:eastAsia="Times New Roman" w:hAnsi="Times New Roman" w:cs="Times New Roman"/>
        </w:rPr>
      </w:pPr>
    </w:p>
    <w:tbl>
      <w:tblPr>
        <w:tblStyle w:val="a0"/>
        <w:tblW w:w="9350" w:type="dxa"/>
        <w:tblBorders>
          <w:top w:val="nil"/>
          <w:left w:val="nil"/>
          <w:bottom w:val="nil"/>
          <w:right w:val="nil"/>
          <w:insideH w:val="nil"/>
          <w:insideV w:val="nil"/>
        </w:tblBorders>
        <w:tblLayout w:type="fixed"/>
        <w:tblLook w:val="0400" w:firstRow="0" w:lastRow="0" w:firstColumn="0" w:lastColumn="0" w:noHBand="0" w:noVBand="1"/>
      </w:tblPr>
      <w:tblGrid>
        <w:gridCol w:w="4770"/>
        <w:gridCol w:w="4580"/>
      </w:tblGrid>
      <w:tr w:rsidR="00C32EED" w14:paraId="751C4176" w14:textId="77777777">
        <w:trPr>
          <w:trHeight w:val="20"/>
        </w:trPr>
        <w:tc>
          <w:tcPr>
            <w:tcW w:w="4770" w:type="dxa"/>
            <w:tcBorders>
              <w:bottom w:val="single" w:sz="4" w:space="0" w:color="000000"/>
              <w:right w:val="single" w:sz="4" w:space="0" w:color="000000"/>
            </w:tcBorders>
            <w:shd w:val="clear" w:color="auto" w:fill="auto"/>
            <w:tcMar>
              <w:top w:w="288" w:type="dxa"/>
              <w:left w:w="288" w:type="dxa"/>
              <w:bottom w:w="288" w:type="dxa"/>
              <w:right w:w="288" w:type="dxa"/>
            </w:tcMar>
          </w:tcPr>
          <w:p w14:paraId="00000004" w14:textId="77777777" w:rsidR="00C32EED" w:rsidRDefault="00000000">
            <w:pPr>
              <w:spacing w:after="0" w:line="240" w:lineRule="auto"/>
              <w:ind w:left="14" w:right="285"/>
              <w:rPr>
                <w:rFonts w:ascii="Times New Roman" w:eastAsia="Times New Roman" w:hAnsi="Times New Roman" w:cs="Times New Roman"/>
              </w:rPr>
            </w:pPr>
            <w:r>
              <w:rPr>
                <w:rFonts w:ascii="Times New Roman" w:eastAsia="Times New Roman" w:hAnsi="Times New Roman" w:cs="Times New Roman"/>
              </w:rPr>
              <w:t xml:space="preserve">Luis Eduardo PEREZ PARRA, </w:t>
            </w:r>
            <w:r>
              <w:rPr>
                <w:rFonts w:ascii="Times New Roman" w:eastAsia="Times New Roman" w:hAnsi="Times New Roman" w:cs="Times New Roman"/>
                <w:i/>
              </w:rPr>
              <w:t>et al.</w:t>
            </w:r>
            <w:r>
              <w:rPr>
                <w:rFonts w:ascii="Times New Roman" w:eastAsia="Times New Roman" w:hAnsi="Times New Roman" w:cs="Times New Roman"/>
              </w:rPr>
              <w:t>, </w:t>
            </w:r>
          </w:p>
          <w:p w14:paraId="00000005" w14:textId="77777777" w:rsidR="00C32EED" w:rsidRDefault="00C32EED">
            <w:pPr>
              <w:spacing w:after="0" w:line="240" w:lineRule="auto"/>
              <w:rPr>
                <w:rFonts w:ascii="Times New Roman" w:eastAsia="Times New Roman" w:hAnsi="Times New Roman" w:cs="Times New Roman"/>
              </w:rPr>
            </w:pPr>
          </w:p>
          <w:p w14:paraId="00000006" w14:textId="77777777" w:rsidR="00C32EED" w:rsidRDefault="00000000">
            <w:pPr>
              <w:spacing w:after="0" w:line="240" w:lineRule="auto"/>
              <w:ind w:left="614"/>
              <w:rPr>
                <w:rFonts w:ascii="Times New Roman" w:eastAsia="Times New Roman" w:hAnsi="Times New Roman" w:cs="Times New Roman"/>
              </w:rPr>
            </w:pPr>
            <w:r>
              <w:rPr>
                <w:rFonts w:ascii="Times New Roman" w:eastAsia="Times New Roman" w:hAnsi="Times New Roman" w:cs="Times New Roman"/>
                <w:i/>
              </w:rPr>
              <w:t>Petitioners</w:t>
            </w:r>
            <w:r>
              <w:rPr>
                <w:rFonts w:ascii="Times New Roman" w:eastAsia="Times New Roman" w:hAnsi="Times New Roman" w:cs="Times New Roman"/>
              </w:rPr>
              <w:t>,</w:t>
            </w:r>
          </w:p>
          <w:p w14:paraId="00000007" w14:textId="77777777" w:rsidR="00C32EED" w:rsidRDefault="00C32EED">
            <w:pPr>
              <w:spacing w:after="0" w:line="240" w:lineRule="auto"/>
              <w:rPr>
                <w:rFonts w:ascii="Times New Roman" w:eastAsia="Times New Roman" w:hAnsi="Times New Roman" w:cs="Times New Roman"/>
              </w:rPr>
            </w:pPr>
          </w:p>
          <w:p w14:paraId="00000008" w14:textId="77777777" w:rsidR="00C32EED" w:rsidRDefault="00000000">
            <w:pPr>
              <w:spacing w:after="0" w:line="240" w:lineRule="auto"/>
              <w:ind w:left="674"/>
              <w:rPr>
                <w:rFonts w:ascii="Times New Roman" w:eastAsia="Times New Roman" w:hAnsi="Times New Roman" w:cs="Times New Roman"/>
              </w:rPr>
            </w:pPr>
            <w:r>
              <w:rPr>
                <w:rFonts w:ascii="Times New Roman" w:eastAsia="Times New Roman" w:hAnsi="Times New Roman" w:cs="Times New Roman"/>
              </w:rPr>
              <w:t>v.</w:t>
            </w:r>
          </w:p>
          <w:p w14:paraId="00000009" w14:textId="77777777" w:rsidR="00C32EED" w:rsidRDefault="00C32EED">
            <w:pPr>
              <w:spacing w:after="0" w:line="240" w:lineRule="auto"/>
              <w:rPr>
                <w:rFonts w:ascii="Times New Roman" w:eastAsia="Times New Roman" w:hAnsi="Times New Roman" w:cs="Times New Roman"/>
              </w:rPr>
            </w:pPr>
          </w:p>
          <w:p w14:paraId="0000000A" w14:textId="77777777" w:rsidR="00C32EED" w:rsidRDefault="00000000">
            <w:pPr>
              <w:spacing w:after="0" w:line="240" w:lineRule="auto"/>
              <w:ind w:left="14" w:right="98"/>
              <w:rPr>
                <w:rFonts w:ascii="Times New Roman" w:eastAsia="Times New Roman" w:hAnsi="Times New Roman" w:cs="Times New Roman"/>
              </w:rPr>
            </w:pPr>
            <w:r>
              <w:rPr>
                <w:rFonts w:ascii="Times New Roman" w:eastAsia="Times New Roman" w:hAnsi="Times New Roman" w:cs="Times New Roman"/>
              </w:rPr>
              <w:t xml:space="preserve">DORA CASTRO, </w:t>
            </w:r>
            <w:r>
              <w:rPr>
                <w:rFonts w:ascii="Times New Roman" w:eastAsia="Times New Roman" w:hAnsi="Times New Roman" w:cs="Times New Roman"/>
                <w:i/>
              </w:rPr>
              <w:t>et al</w:t>
            </w:r>
            <w:r>
              <w:rPr>
                <w:rFonts w:ascii="Times New Roman" w:eastAsia="Times New Roman" w:hAnsi="Times New Roman" w:cs="Times New Roman"/>
              </w:rPr>
              <w:t>.,</w:t>
            </w:r>
          </w:p>
          <w:p w14:paraId="0000000B" w14:textId="77777777" w:rsidR="00C32EED" w:rsidRDefault="00C32EED">
            <w:pPr>
              <w:spacing w:after="0" w:line="240" w:lineRule="auto"/>
              <w:rPr>
                <w:rFonts w:ascii="Times New Roman" w:eastAsia="Times New Roman" w:hAnsi="Times New Roman" w:cs="Times New Roman"/>
              </w:rPr>
            </w:pPr>
          </w:p>
          <w:p w14:paraId="0000000C" w14:textId="77777777" w:rsidR="00C32EED" w:rsidRDefault="00000000">
            <w:pPr>
              <w:spacing w:before="1" w:after="0" w:line="240" w:lineRule="auto"/>
              <w:ind w:left="630"/>
              <w:rPr>
                <w:rFonts w:ascii="Times New Roman" w:eastAsia="Times New Roman" w:hAnsi="Times New Roman" w:cs="Times New Roman"/>
              </w:rPr>
            </w:pPr>
            <w:r>
              <w:rPr>
                <w:rFonts w:ascii="Times New Roman" w:eastAsia="Times New Roman" w:hAnsi="Times New Roman" w:cs="Times New Roman"/>
                <w:i/>
              </w:rPr>
              <w:t>Respondents.</w:t>
            </w:r>
          </w:p>
          <w:p w14:paraId="0000000D" w14:textId="77777777" w:rsidR="00C32EED" w:rsidRDefault="00C32EED">
            <w:pPr>
              <w:spacing w:after="0" w:line="240" w:lineRule="auto"/>
              <w:ind w:left="2140"/>
              <w:rPr>
                <w:rFonts w:ascii="Times New Roman" w:eastAsia="Times New Roman" w:hAnsi="Times New Roman" w:cs="Times New Roman"/>
                <w:i/>
              </w:rPr>
            </w:pPr>
          </w:p>
        </w:tc>
        <w:tc>
          <w:tcPr>
            <w:tcW w:w="4580" w:type="dxa"/>
            <w:tcBorders>
              <w:left w:val="single" w:sz="4" w:space="0" w:color="000000"/>
            </w:tcBorders>
            <w:shd w:val="clear" w:color="auto" w:fill="auto"/>
            <w:tcMar>
              <w:top w:w="288" w:type="dxa"/>
              <w:left w:w="288" w:type="dxa"/>
              <w:bottom w:w="288" w:type="dxa"/>
              <w:right w:w="288" w:type="dxa"/>
            </w:tcMar>
          </w:tcPr>
          <w:p w14:paraId="0000000E" w14:textId="77777777" w:rsidR="00C32EED" w:rsidRDefault="00C32EED">
            <w:pPr>
              <w:spacing w:after="0" w:line="240" w:lineRule="auto"/>
              <w:rPr>
                <w:rFonts w:ascii="Times New Roman" w:eastAsia="Times New Roman" w:hAnsi="Times New Roman" w:cs="Times New Roman"/>
              </w:rPr>
            </w:pPr>
          </w:p>
          <w:p w14:paraId="0000000F" w14:textId="77777777" w:rsidR="00C32EED" w:rsidRDefault="00C32EED">
            <w:pPr>
              <w:spacing w:after="0" w:line="240" w:lineRule="auto"/>
              <w:rPr>
                <w:rFonts w:ascii="Times New Roman" w:eastAsia="Times New Roman" w:hAnsi="Times New Roman" w:cs="Times New Roman"/>
              </w:rPr>
            </w:pPr>
          </w:p>
          <w:p w14:paraId="00000010" w14:textId="77777777" w:rsidR="00C32EED" w:rsidRDefault="00C32EED">
            <w:pPr>
              <w:spacing w:after="0" w:line="240" w:lineRule="auto"/>
              <w:rPr>
                <w:rFonts w:ascii="Times New Roman" w:eastAsia="Times New Roman" w:hAnsi="Times New Roman" w:cs="Times New Roman"/>
              </w:rPr>
            </w:pPr>
          </w:p>
          <w:p w14:paraId="00000011" w14:textId="77777777" w:rsidR="00C32EED" w:rsidRDefault="00C32EED">
            <w:pPr>
              <w:spacing w:after="0" w:line="240" w:lineRule="auto"/>
              <w:rPr>
                <w:rFonts w:ascii="Times New Roman" w:eastAsia="Times New Roman" w:hAnsi="Times New Roman" w:cs="Times New Roman"/>
              </w:rPr>
            </w:pPr>
          </w:p>
          <w:p w14:paraId="00000012" w14:textId="77777777" w:rsidR="00C32EED" w:rsidRDefault="00C32EED">
            <w:pPr>
              <w:spacing w:after="0" w:line="240" w:lineRule="auto"/>
              <w:rPr>
                <w:rFonts w:ascii="Times New Roman" w:eastAsia="Times New Roman" w:hAnsi="Times New Roman" w:cs="Times New Roman"/>
                <w:u w:val="single"/>
              </w:rPr>
            </w:pPr>
          </w:p>
          <w:p w14:paraId="00000013" w14:textId="77777777" w:rsidR="00C32EED" w:rsidRDefault="00C32EED">
            <w:pPr>
              <w:spacing w:after="0" w:line="240" w:lineRule="auto"/>
              <w:rPr>
                <w:rFonts w:ascii="Times New Roman" w:eastAsia="Times New Roman" w:hAnsi="Times New Roman" w:cs="Times New Roman"/>
                <w:u w:val="single"/>
              </w:rPr>
            </w:pPr>
          </w:p>
          <w:p w14:paraId="00000014" w14:textId="77777777" w:rsidR="00C32EED"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No. 1:24-cv-00912-KG-KRS</w:t>
            </w:r>
          </w:p>
          <w:p w14:paraId="00000015" w14:textId="77777777" w:rsidR="00C32EED" w:rsidRDefault="00C32EED">
            <w:pPr>
              <w:spacing w:after="0" w:line="240" w:lineRule="auto"/>
              <w:rPr>
                <w:rFonts w:ascii="Times New Roman" w:eastAsia="Times New Roman" w:hAnsi="Times New Roman" w:cs="Times New Roman"/>
                <w:b/>
                <w:smallCaps/>
              </w:rPr>
            </w:pPr>
          </w:p>
          <w:p w14:paraId="00000016" w14:textId="77777777" w:rsidR="00C32EED" w:rsidRDefault="00C32EED">
            <w:pPr>
              <w:spacing w:after="0" w:line="240" w:lineRule="auto"/>
              <w:rPr>
                <w:rFonts w:ascii="Times New Roman" w:eastAsia="Times New Roman" w:hAnsi="Times New Roman" w:cs="Times New Roman"/>
                <w:b/>
                <w:smallCaps/>
              </w:rPr>
            </w:pPr>
          </w:p>
          <w:p w14:paraId="00000017" w14:textId="77777777" w:rsidR="00C32EED" w:rsidRDefault="00C32EED">
            <w:pPr>
              <w:spacing w:after="0" w:line="240" w:lineRule="auto"/>
              <w:rPr>
                <w:rFonts w:ascii="Times New Roman" w:eastAsia="Times New Roman" w:hAnsi="Times New Roman" w:cs="Times New Roman"/>
                <w:b/>
                <w:smallCaps/>
              </w:rPr>
            </w:pPr>
          </w:p>
          <w:p w14:paraId="00000018" w14:textId="77777777" w:rsidR="00C32EED" w:rsidRDefault="00C32EED">
            <w:pPr>
              <w:spacing w:after="0" w:line="240" w:lineRule="auto"/>
              <w:rPr>
                <w:rFonts w:ascii="Times New Roman" w:eastAsia="Times New Roman" w:hAnsi="Times New Roman" w:cs="Times New Roman"/>
                <w:b/>
                <w:smallCaps/>
              </w:rPr>
            </w:pPr>
          </w:p>
        </w:tc>
      </w:tr>
    </w:tbl>
    <w:p w14:paraId="00000019" w14:textId="77777777" w:rsidR="00C32EED" w:rsidRDefault="00C32EED">
      <w:pPr>
        <w:spacing w:after="0"/>
        <w:rPr>
          <w:rFonts w:ascii="Times New Roman" w:eastAsia="Times New Roman" w:hAnsi="Times New Roman" w:cs="Times New Roman"/>
        </w:rPr>
      </w:pPr>
    </w:p>
    <w:p w14:paraId="0000001A" w14:textId="61F8E4CE" w:rsidR="00C32EED" w:rsidRDefault="00000000">
      <w:pPr>
        <w:spacing w:after="0" w:line="240" w:lineRule="auto"/>
        <w:jc w:val="center"/>
        <w:rPr>
          <w:rFonts w:ascii="Times New Roman" w:eastAsia="Times New Roman" w:hAnsi="Times New Roman" w:cs="Times New Roman"/>
          <w:b/>
        </w:rPr>
      </w:pPr>
      <w:proofErr w:type="gramStart"/>
      <w:r>
        <w:rPr>
          <w:rFonts w:ascii="Times New Roman" w:eastAsia="Times New Roman" w:hAnsi="Times New Roman" w:cs="Times New Roman"/>
          <w:b/>
        </w:rPr>
        <w:t>PETITIONERS’</w:t>
      </w:r>
      <w:proofErr w:type="gramEnd"/>
      <w:r>
        <w:rPr>
          <w:rFonts w:ascii="Times New Roman" w:eastAsia="Times New Roman" w:hAnsi="Times New Roman" w:cs="Times New Roman"/>
          <w:b/>
        </w:rPr>
        <w:t xml:space="preserve"> </w:t>
      </w:r>
      <w:r w:rsidRPr="000D260C">
        <w:rPr>
          <w:rFonts w:ascii="Times New Roman" w:eastAsia="Times New Roman" w:hAnsi="Times New Roman" w:cs="Times New Roman"/>
          <w:b/>
        </w:rPr>
        <w:t>OPPOSED</w:t>
      </w:r>
      <w:r>
        <w:rPr>
          <w:rFonts w:ascii="Times New Roman" w:eastAsia="Times New Roman" w:hAnsi="Times New Roman" w:cs="Times New Roman"/>
          <w:b/>
        </w:rPr>
        <w:t xml:space="preserve"> </w:t>
      </w:r>
      <w:sdt>
        <w:sdtPr>
          <w:tag w:val="goog_rdk_0"/>
          <w:id w:val="-1341154438"/>
        </w:sdtPr>
        <w:sdtContent/>
      </w:sdt>
      <w:r>
        <w:rPr>
          <w:rFonts w:ascii="Times New Roman" w:eastAsia="Times New Roman" w:hAnsi="Times New Roman" w:cs="Times New Roman"/>
          <w:b/>
        </w:rPr>
        <w:t>MOTION FOR A TEMPORARY RESTRAINING ORDER ENJOINING PETITIONERS’ TRANSFER FROM THIS JUDICIAL DISTRICT</w:t>
      </w:r>
      <w:r w:rsidR="00CF57FC" w:rsidRPr="00151E88">
        <w:rPr>
          <w:rStyle w:val="FootnoteReference"/>
          <w:rFonts w:ascii="Times New Roman" w:eastAsia="Times New Roman" w:hAnsi="Times New Roman" w:cs="Times New Roman"/>
          <w:bCs/>
        </w:rPr>
        <w:footnoteReference w:id="1"/>
      </w:r>
    </w:p>
    <w:p w14:paraId="0000001B" w14:textId="77777777" w:rsidR="00C32EED" w:rsidRDefault="00C32EED">
      <w:pPr>
        <w:spacing w:after="0" w:line="240" w:lineRule="auto"/>
        <w:ind w:firstLine="720"/>
        <w:jc w:val="center"/>
        <w:rPr>
          <w:rFonts w:ascii="Times New Roman" w:eastAsia="Times New Roman" w:hAnsi="Times New Roman" w:cs="Times New Roman"/>
          <w:b/>
        </w:rPr>
      </w:pPr>
    </w:p>
    <w:p w14:paraId="0000001C" w14:textId="353122CD" w:rsidR="00C32EED" w:rsidRDefault="00342B7C">
      <w:pPr>
        <w:spacing w:after="0" w:line="480" w:lineRule="auto"/>
        <w:ind w:firstLine="720"/>
        <w:jc w:val="both"/>
        <w:rPr>
          <w:rFonts w:ascii="Times New Roman" w:eastAsia="Times New Roman" w:hAnsi="Times New Roman" w:cs="Times New Roman"/>
        </w:rPr>
      </w:pPr>
      <w:r>
        <w:rPr>
          <w:rFonts w:ascii="Times New Roman" w:eastAsia="Times New Roman" w:hAnsi="Times New Roman" w:cs="Times New Roman"/>
        </w:rPr>
        <w:t>As of today, the United States government has undertaken five military flights transferring</w:t>
      </w:r>
      <w:r w:rsidR="00151E88">
        <w:rPr>
          <w:rFonts w:ascii="Times New Roman" w:eastAsia="Times New Roman" w:hAnsi="Times New Roman" w:cs="Times New Roman"/>
        </w:rPr>
        <w:t xml:space="preserve"> over</w:t>
      </w:r>
      <w:r>
        <w:rPr>
          <w:rFonts w:ascii="Times New Roman" w:eastAsia="Times New Roman" w:hAnsi="Times New Roman" w:cs="Times New Roman"/>
        </w:rPr>
        <w:t xml:space="preserve"> 50 individuals in immigration detention inside the mainland United States</w:t>
      </w:r>
      <w:r w:rsidR="00151E88">
        <w:rPr>
          <w:rFonts w:ascii="Times New Roman" w:eastAsia="Times New Roman" w:hAnsi="Times New Roman" w:cs="Times New Roman"/>
        </w:rPr>
        <w:t>,</w:t>
      </w:r>
      <w:r>
        <w:rPr>
          <w:rFonts w:ascii="Times New Roman" w:eastAsia="Times New Roman" w:hAnsi="Times New Roman" w:cs="Times New Roman"/>
        </w:rPr>
        <w:t xml:space="preserve"> to</w:t>
      </w:r>
      <w:r>
        <w:rPr>
          <w:rFonts w:ascii="Times New Roman" w:eastAsia="Times New Roman" w:hAnsi="Times New Roman" w:cs="Times New Roman"/>
        </w:rPr>
        <w:t xml:space="preserve"> the U.S. Naval Base at Guantánamo Bay (“Guantánamo”)</w:t>
      </w:r>
      <w:r>
        <w:rPr>
          <w:rFonts w:ascii="Times New Roman" w:eastAsia="Times New Roman" w:hAnsi="Times New Roman" w:cs="Times New Roman"/>
        </w:rPr>
        <w:t xml:space="preserve">. </w:t>
      </w:r>
      <w:proofErr w:type="spellStart"/>
      <w:r w:rsidR="00000000">
        <w:rPr>
          <w:rFonts w:ascii="Times New Roman" w:eastAsia="Times New Roman" w:hAnsi="Times New Roman" w:cs="Times New Roman"/>
        </w:rPr>
        <w:t>Petitioners</w:t>
      </w:r>
      <w:proofErr w:type="spellEnd"/>
      <w:r w:rsidR="00000000">
        <w:rPr>
          <w:rFonts w:ascii="Times New Roman" w:eastAsia="Times New Roman" w:hAnsi="Times New Roman" w:cs="Times New Roman"/>
        </w:rPr>
        <w:t xml:space="preserve">, Luis Eduardo Perez Parra, Leonel Jose Rivas Gonzalez, and Abrahan Josue Barrios Morales (“Petitioners”), hereby submit this motion for a temporary restraining order enjoining their transfer </w:t>
      </w:r>
      <w:r>
        <w:rPr>
          <w:rFonts w:ascii="Times New Roman" w:eastAsia="Times New Roman" w:hAnsi="Times New Roman" w:cs="Times New Roman"/>
        </w:rPr>
        <w:t xml:space="preserve">to </w:t>
      </w:r>
      <w:r>
        <w:rPr>
          <w:rFonts w:ascii="Times New Roman" w:eastAsia="Times New Roman" w:hAnsi="Times New Roman" w:cs="Times New Roman"/>
        </w:rPr>
        <w:t>Guantánamo</w:t>
      </w:r>
      <w:r w:rsidDel="00342B7C">
        <w:rPr>
          <w:rFonts w:ascii="Times New Roman" w:eastAsia="Times New Roman" w:hAnsi="Times New Roman" w:cs="Times New Roman"/>
        </w:rPr>
        <w:t xml:space="preserve"> </w:t>
      </w:r>
      <w:r w:rsidR="00000000">
        <w:rPr>
          <w:rFonts w:ascii="Times New Roman" w:eastAsia="Times New Roman" w:hAnsi="Times New Roman" w:cs="Times New Roman"/>
        </w:rPr>
        <w:t>based on the risk that such a transfer may be imminent. Petitioners, Venezuelan nationals in I</w:t>
      </w:r>
      <w:r w:rsidR="00EF62CB">
        <w:rPr>
          <w:rFonts w:ascii="Times New Roman" w:eastAsia="Times New Roman" w:hAnsi="Times New Roman" w:cs="Times New Roman"/>
        </w:rPr>
        <w:t xml:space="preserve">mmigration and </w:t>
      </w:r>
      <w:r w:rsidR="00000000">
        <w:rPr>
          <w:rFonts w:ascii="Times New Roman" w:eastAsia="Times New Roman" w:hAnsi="Times New Roman" w:cs="Times New Roman"/>
        </w:rPr>
        <w:t>C</w:t>
      </w:r>
      <w:r w:rsidR="00EF62CB">
        <w:rPr>
          <w:rFonts w:ascii="Times New Roman" w:eastAsia="Times New Roman" w:hAnsi="Times New Roman" w:cs="Times New Roman"/>
        </w:rPr>
        <w:t xml:space="preserve">ustoms </w:t>
      </w:r>
      <w:r w:rsidR="00000000">
        <w:rPr>
          <w:rFonts w:ascii="Times New Roman" w:eastAsia="Times New Roman" w:hAnsi="Times New Roman" w:cs="Times New Roman"/>
        </w:rPr>
        <w:t>E</w:t>
      </w:r>
      <w:r w:rsidR="00EF62CB">
        <w:rPr>
          <w:rFonts w:ascii="Times New Roman" w:eastAsia="Times New Roman" w:hAnsi="Times New Roman" w:cs="Times New Roman"/>
        </w:rPr>
        <w:t>nforcement (“ICE”)</w:t>
      </w:r>
      <w:r w:rsidR="00000000">
        <w:rPr>
          <w:rFonts w:ascii="Times New Roman" w:eastAsia="Times New Roman" w:hAnsi="Times New Roman" w:cs="Times New Roman"/>
        </w:rPr>
        <w:t xml:space="preserve"> detention in El Paso, fit precisely the profile of the individuals who have already been transferred to Guantánamo and have information indicating that they will be likewise transferred. Petitioners respectfully urge this Court to exercise its equitable authority under the All Writs Act, 28 U.S.C. § 1651(a) to “issue all writs necessary or appropriate in aid of their respective jurisdiction,” and immediately issue an order enjoining the transfer of Petitioners to Guantánamo, </w:t>
      </w:r>
      <w:r w:rsidR="00000000">
        <w:rPr>
          <w:rFonts w:ascii="Times New Roman" w:eastAsia="Times New Roman" w:hAnsi="Times New Roman" w:cs="Times New Roman"/>
        </w:rPr>
        <w:lastRenderedPageBreak/>
        <w:t>so as to maintain the status quo,</w:t>
      </w:r>
      <w:r w:rsidR="00CF57FC">
        <w:rPr>
          <w:rFonts w:ascii="Times New Roman" w:eastAsia="Times New Roman" w:hAnsi="Times New Roman" w:cs="Times New Roman"/>
        </w:rPr>
        <w:t xml:space="preserve"> ensure the government does not attempt to reject this Court’s continuing jurisdiction,</w:t>
      </w:r>
      <w:r w:rsidR="00000000">
        <w:rPr>
          <w:rFonts w:ascii="Times New Roman" w:eastAsia="Times New Roman" w:hAnsi="Times New Roman" w:cs="Times New Roman"/>
        </w:rPr>
        <w:t xml:space="preserve"> </w:t>
      </w:r>
      <w:r w:rsidR="00CF57FC">
        <w:rPr>
          <w:rFonts w:ascii="Times New Roman" w:eastAsia="Times New Roman" w:hAnsi="Times New Roman" w:cs="Times New Roman"/>
        </w:rPr>
        <w:t xml:space="preserve">and </w:t>
      </w:r>
      <w:r w:rsidR="00000000">
        <w:rPr>
          <w:rFonts w:ascii="Times New Roman" w:eastAsia="Times New Roman" w:hAnsi="Times New Roman" w:cs="Times New Roman"/>
        </w:rPr>
        <w:t xml:space="preserve">ensure full counsel access connected to Petitioners’ pending habeas proceedings before this Court. </w:t>
      </w:r>
    </w:p>
    <w:p w14:paraId="0000001D" w14:textId="26F53D50" w:rsidR="00C32EED" w:rsidRDefault="00000000">
      <w:pPr>
        <w:spacing w:after="0"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The relief requested is modest. While firmly established law mandates that this Court should retain jurisdiction over their pending habeas petitions even upon transfer to the U.S. controlled territory in Guantánamo, it is entirely uncertain that the Trump administration will adhere to that legal principle and entirely certain that counsel access will be materially and prejudicially diminished upon transfer to Guantánamo’s offshore detention facilities. Critically, however, this Court need not actually decide the legal status of </w:t>
      </w:r>
      <w:r w:rsidR="000D260C">
        <w:rPr>
          <w:rFonts w:ascii="Times New Roman" w:eastAsia="Times New Roman" w:hAnsi="Times New Roman" w:cs="Times New Roman"/>
        </w:rPr>
        <w:t xml:space="preserve">immigration </w:t>
      </w:r>
      <w:r>
        <w:rPr>
          <w:rFonts w:ascii="Times New Roman" w:eastAsia="Times New Roman" w:hAnsi="Times New Roman" w:cs="Times New Roman"/>
        </w:rPr>
        <w:t xml:space="preserve">detentions in Guantánamo or prescribe conditions for counsel access there; the mere uncertainty the government has created surrounding the availability of legal process and counsel access is sufficient to authorize the modest injunction requested under the prophylactic equitable powers the All Writs Act confers to this Court to preserve the status quo and protect the integrity of ongoing judicial proceedings.  </w:t>
      </w:r>
    </w:p>
    <w:p w14:paraId="0000001E" w14:textId="7C40B36B" w:rsidR="00C32EED" w:rsidRDefault="00EF62CB" w:rsidP="00342B7C">
      <w:pPr>
        <w:spacing w:after="0" w:line="480" w:lineRule="auto"/>
        <w:rPr>
          <w:rFonts w:ascii="Times New Roman" w:eastAsia="Times New Roman" w:hAnsi="Times New Roman" w:cs="Times New Roman"/>
          <w:b/>
          <w:u w:val="single"/>
        </w:rPr>
      </w:pPr>
      <w:r w:rsidRPr="00342B7C">
        <w:rPr>
          <w:rFonts w:ascii="Times New Roman" w:eastAsia="Times New Roman" w:hAnsi="Times New Roman" w:cs="Times New Roman"/>
          <w:b/>
        </w:rPr>
        <w:t xml:space="preserve">I. </w:t>
      </w:r>
      <w:r w:rsidR="00342B7C" w:rsidRPr="00151E88">
        <w:rPr>
          <w:rFonts w:ascii="Times New Roman" w:eastAsia="Times New Roman" w:hAnsi="Times New Roman" w:cs="Times New Roman"/>
          <w:b/>
        </w:rPr>
        <w:tab/>
      </w:r>
      <w:r>
        <w:rPr>
          <w:rFonts w:ascii="Times New Roman" w:eastAsia="Times New Roman" w:hAnsi="Times New Roman" w:cs="Times New Roman"/>
          <w:b/>
          <w:u w:val="single"/>
        </w:rPr>
        <w:t>BACKGROUND</w:t>
      </w:r>
    </w:p>
    <w:p w14:paraId="0000001F" w14:textId="77777777" w:rsidR="00C32EED" w:rsidRDefault="00000000" w:rsidP="00151E88">
      <w:pPr>
        <w:numPr>
          <w:ilvl w:val="0"/>
          <w:numId w:val="1"/>
        </w:numPr>
        <w:pBdr>
          <w:top w:val="nil"/>
          <w:left w:val="nil"/>
          <w:bottom w:val="nil"/>
          <w:right w:val="nil"/>
          <w:between w:val="nil"/>
        </w:pBdr>
        <w:spacing w:after="0" w:line="240" w:lineRule="auto"/>
        <w:ind w:left="1440" w:hanging="720"/>
        <w:rPr>
          <w:rFonts w:ascii="Times New Roman" w:eastAsia="Times New Roman" w:hAnsi="Times New Roman" w:cs="Times New Roman"/>
          <w:b/>
          <w:color w:val="000000"/>
        </w:rPr>
      </w:pPr>
      <w:r>
        <w:rPr>
          <w:rFonts w:ascii="Times New Roman" w:eastAsia="Times New Roman" w:hAnsi="Times New Roman" w:cs="Times New Roman"/>
          <w:b/>
          <w:color w:val="000000"/>
        </w:rPr>
        <w:t>President Trump</w:t>
      </w:r>
      <w:r>
        <w:rPr>
          <w:rFonts w:ascii="Times New Roman" w:eastAsia="Times New Roman" w:hAnsi="Times New Roman" w:cs="Times New Roman"/>
          <w:b/>
        </w:rPr>
        <w:t>’s</w:t>
      </w:r>
      <w:r>
        <w:rPr>
          <w:rFonts w:ascii="Times New Roman" w:eastAsia="Times New Roman" w:hAnsi="Times New Roman" w:cs="Times New Roman"/>
          <w:b/>
          <w:color w:val="000000"/>
        </w:rPr>
        <w:t xml:space="preserve"> Executive Order and Corresponding Transfers of Venezuelan Migrants </w:t>
      </w:r>
      <w:r>
        <w:rPr>
          <w:rFonts w:ascii="Times New Roman" w:eastAsia="Times New Roman" w:hAnsi="Times New Roman" w:cs="Times New Roman"/>
          <w:b/>
        </w:rPr>
        <w:t>from El Paso</w:t>
      </w:r>
      <w:r>
        <w:rPr>
          <w:rFonts w:ascii="Times New Roman" w:eastAsia="Times New Roman" w:hAnsi="Times New Roman" w:cs="Times New Roman"/>
          <w:b/>
          <w:color w:val="000000"/>
        </w:rPr>
        <w:t xml:space="preserve"> to Mi</w:t>
      </w:r>
      <w:r>
        <w:rPr>
          <w:rFonts w:ascii="Times New Roman" w:eastAsia="Times New Roman" w:hAnsi="Times New Roman" w:cs="Times New Roman"/>
          <w:b/>
        </w:rPr>
        <w:t xml:space="preserve">litary Barracks at </w:t>
      </w:r>
      <w:r>
        <w:rPr>
          <w:rFonts w:ascii="Times New Roman" w:eastAsia="Times New Roman" w:hAnsi="Times New Roman" w:cs="Times New Roman"/>
          <w:b/>
          <w:color w:val="000000"/>
        </w:rPr>
        <w:t>Guantánamo</w:t>
      </w:r>
      <w:r>
        <w:rPr>
          <w:rFonts w:ascii="Times New Roman" w:eastAsia="Times New Roman" w:hAnsi="Times New Roman" w:cs="Times New Roman"/>
          <w:b/>
          <w:color w:val="000000"/>
        </w:rPr>
        <w:br/>
      </w:r>
    </w:p>
    <w:p w14:paraId="00000020" w14:textId="77777777" w:rsidR="00C32EED" w:rsidRDefault="00000000">
      <w:pPr>
        <w:spacing w:after="0"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On January 29, 2025, President Donald Trump issued a memorandum directing the Secretary of Homeland Security and Secretary of Defense “to take all appropriate actions to expand the Migrant Operations Center at Naval Station Guantanamo [sic] Bay to full capacity to provide additional detention space for high-priority criminal aliens unlawfully present in the United </w:t>
      </w:r>
      <w:r>
        <w:rPr>
          <w:rFonts w:ascii="Times New Roman" w:eastAsia="Times New Roman" w:hAnsi="Times New Roman" w:cs="Times New Roman"/>
        </w:rPr>
        <w:lastRenderedPageBreak/>
        <w:t>States.”</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Recent reports confirm that the U.S. government has diverted hundreds of troops to Guant</w:t>
      </w:r>
      <w:r>
        <w:rPr>
          <w:rFonts w:ascii="Times New Roman" w:eastAsia="Times New Roman" w:hAnsi="Times New Roman" w:cs="Times New Roman"/>
          <w:color w:val="222222"/>
          <w:highlight w:val="white"/>
        </w:rPr>
        <w:t>ánamo to start setting up a tent city for noncitizens, pursuant to President Trump’s orders.</w:t>
      </w:r>
      <w:r>
        <w:rPr>
          <w:rFonts w:ascii="Times New Roman" w:eastAsia="Times New Roman" w:hAnsi="Times New Roman" w:cs="Times New Roman"/>
          <w:color w:val="222222"/>
          <w:highlight w:val="white"/>
          <w:vertAlign w:val="superscript"/>
        </w:rPr>
        <w:footnoteReference w:id="3"/>
      </w:r>
      <w:r>
        <w:rPr>
          <w:rFonts w:ascii="Times New Roman" w:eastAsia="Times New Roman" w:hAnsi="Times New Roman" w:cs="Times New Roman"/>
        </w:rPr>
        <w:t xml:space="preserve"> </w:t>
      </w:r>
    </w:p>
    <w:p w14:paraId="00000021" w14:textId="3877DB61" w:rsidR="00C32EED" w:rsidRDefault="00000000">
      <w:pPr>
        <w:spacing w:after="0"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Since February 4, 2025, the U.S. </w:t>
      </w:r>
      <w:sdt>
        <w:sdtPr>
          <w:tag w:val="goog_rdk_1"/>
          <w:id w:val="-1933884542"/>
        </w:sdtPr>
        <w:sdtContent/>
      </w:sdt>
      <w:r>
        <w:rPr>
          <w:rFonts w:ascii="Times New Roman" w:eastAsia="Times New Roman" w:hAnsi="Times New Roman" w:cs="Times New Roman"/>
        </w:rPr>
        <w:t xml:space="preserve">government has transferred </w:t>
      </w:r>
      <w:r w:rsidR="00151E88">
        <w:rPr>
          <w:rFonts w:ascii="Times New Roman" w:eastAsia="Times New Roman" w:hAnsi="Times New Roman" w:cs="Times New Roman"/>
        </w:rPr>
        <w:t>over 50</w:t>
      </w:r>
      <w:r>
        <w:rPr>
          <w:rFonts w:ascii="Times New Roman" w:eastAsia="Times New Roman" w:hAnsi="Times New Roman" w:cs="Times New Roman"/>
        </w:rPr>
        <w:t xml:space="preserve"> noncitizens to Guant</w:t>
      </w:r>
      <w:r>
        <w:rPr>
          <w:rFonts w:ascii="Times New Roman" w:eastAsia="Times New Roman" w:hAnsi="Times New Roman" w:cs="Times New Roman"/>
          <w:color w:val="222222"/>
          <w:highlight w:val="white"/>
        </w:rPr>
        <w:t>á</w:t>
      </w:r>
      <w:r>
        <w:rPr>
          <w:rFonts w:ascii="Times New Roman" w:eastAsia="Times New Roman" w:hAnsi="Times New Roman" w:cs="Times New Roman"/>
        </w:rPr>
        <w:t>namo, without providing any information about their circumstances or the government’s legal authority for these unprecedented actions. The government has provided virtually no information about these individuals, including how long they will be held at Guant</w:t>
      </w:r>
      <w:r>
        <w:rPr>
          <w:rFonts w:ascii="Times New Roman" w:eastAsia="Times New Roman" w:hAnsi="Times New Roman" w:cs="Times New Roman"/>
          <w:color w:val="222222"/>
          <w:highlight w:val="white"/>
        </w:rPr>
        <w:t>ánamo, under what authority and conditions, subject to what legal processes, or whether they will have any means of communicating with their families and attorneys.</w:t>
      </w:r>
      <w:r>
        <w:rPr>
          <w:rFonts w:ascii="Times New Roman" w:eastAsia="Times New Roman" w:hAnsi="Times New Roman" w:cs="Times New Roman"/>
        </w:rPr>
        <w:t xml:space="preserve"> Indeed, lawyers in the Trump administration were reportedly still reviewing the legality of sending immigrants to Guant</w:t>
      </w:r>
      <w:r>
        <w:rPr>
          <w:rFonts w:ascii="Times New Roman" w:eastAsia="Times New Roman" w:hAnsi="Times New Roman" w:cs="Times New Roman"/>
          <w:color w:val="222222"/>
          <w:highlight w:val="white"/>
        </w:rPr>
        <w:t>ánamo from immigration detention facilities inside the United States when the first plane departed.</w:t>
      </w:r>
      <w:r>
        <w:rPr>
          <w:rFonts w:ascii="Times New Roman" w:eastAsia="Times New Roman" w:hAnsi="Times New Roman" w:cs="Times New Roman"/>
          <w:color w:val="222222"/>
          <w:highlight w:val="white"/>
          <w:vertAlign w:val="superscript"/>
        </w:rPr>
        <w:footnoteReference w:id="4"/>
      </w:r>
      <w:r>
        <w:rPr>
          <w:rFonts w:ascii="Times New Roman" w:eastAsia="Times New Roman" w:hAnsi="Times New Roman" w:cs="Times New Roman"/>
        </w:rPr>
        <w:t xml:space="preserve">  </w:t>
      </w:r>
    </w:p>
    <w:p w14:paraId="00000022" w14:textId="35154A8F" w:rsidR="00C32EED" w:rsidRDefault="00000000">
      <w:pPr>
        <w:spacing w:after="0"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As of the date of this filing, the U.S. government has flown </w:t>
      </w:r>
      <w:r w:rsidR="00EF62CB">
        <w:rPr>
          <w:rFonts w:ascii="Times New Roman" w:eastAsia="Times New Roman" w:hAnsi="Times New Roman" w:cs="Times New Roman"/>
        </w:rPr>
        <w:t>five</w:t>
      </w:r>
      <w:r w:rsidR="00EF62CB" w:rsidRPr="000D260C">
        <w:rPr>
          <w:rFonts w:ascii="Times New Roman" w:eastAsia="Times New Roman" w:hAnsi="Times New Roman" w:cs="Times New Roman"/>
        </w:rPr>
        <w:t xml:space="preserve"> </w:t>
      </w:r>
      <w:r w:rsidRPr="000D260C">
        <w:rPr>
          <w:rFonts w:ascii="Times New Roman" w:eastAsia="Times New Roman" w:hAnsi="Times New Roman" w:cs="Times New Roman"/>
        </w:rPr>
        <w:t xml:space="preserve">sets of </w:t>
      </w:r>
      <w:r>
        <w:rPr>
          <w:rFonts w:ascii="Times New Roman" w:eastAsia="Times New Roman" w:hAnsi="Times New Roman" w:cs="Times New Roman"/>
        </w:rPr>
        <w:t>immigration detainees to Guant</w:t>
      </w:r>
      <w:r>
        <w:rPr>
          <w:rFonts w:ascii="Times New Roman" w:eastAsia="Times New Roman" w:hAnsi="Times New Roman" w:cs="Times New Roman"/>
          <w:color w:val="222222"/>
          <w:highlight w:val="white"/>
        </w:rPr>
        <w:t>ánamo</w:t>
      </w:r>
      <w:r w:rsidR="00EF62CB">
        <w:rPr>
          <w:rFonts w:ascii="Times New Roman" w:eastAsia="Times New Roman" w:hAnsi="Times New Roman" w:cs="Times New Roman"/>
          <w:color w:val="222222"/>
          <w:highlight w:val="white"/>
        </w:rPr>
        <w:t>—</w:t>
      </w:r>
      <w:r>
        <w:rPr>
          <w:rFonts w:ascii="Times New Roman" w:eastAsia="Times New Roman" w:hAnsi="Times New Roman" w:cs="Times New Roman"/>
          <w:color w:val="222222"/>
          <w:highlight w:val="white"/>
        </w:rPr>
        <w:t>on February 4, 6, 7, 8</w:t>
      </w:r>
      <w:r w:rsidR="00EF62CB">
        <w:rPr>
          <w:rFonts w:ascii="Times New Roman" w:eastAsia="Times New Roman" w:hAnsi="Times New Roman" w:cs="Times New Roman"/>
          <w:color w:val="222222"/>
          <w:highlight w:val="white"/>
        </w:rPr>
        <w:t>, and 9</w:t>
      </w:r>
      <w:r>
        <w:rPr>
          <w:rFonts w:ascii="Times New Roman" w:eastAsia="Times New Roman" w:hAnsi="Times New Roman" w:cs="Times New Roman"/>
          <w:color w:val="222222"/>
          <w:highlight w:val="white"/>
        </w:rPr>
        <w:t>.</w:t>
      </w:r>
      <w:r>
        <w:rPr>
          <w:rFonts w:ascii="Times New Roman" w:eastAsia="Times New Roman" w:hAnsi="Times New Roman" w:cs="Times New Roman"/>
        </w:rPr>
        <w:t xml:space="preserve"> All of these military planes have departed from the Fort Bliss Army base near El Paso, Texas. On February 8, a fourth group arrived to Guantánamo “in what has become an emerging U.S. military air bridge from an immigration site in El Paso.”</w:t>
      </w:r>
      <w:r>
        <w:rPr>
          <w:rFonts w:ascii="Times New Roman" w:eastAsia="Times New Roman" w:hAnsi="Times New Roman" w:cs="Times New Roman"/>
          <w:vertAlign w:val="superscript"/>
        </w:rPr>
        <w:footnoteReference w:id="5"/>
      </w:r>
      <w:r>
        <w:rPr>
          <w:rFonts w:ascii="Times New Roman" w:eastAsia="Times New Roman" w:hAnsi="Times New Roman" w:cs="Times New Roman"/>
        </w:rPr>
        <w:t xml:space="preserve"> </w:t>
      </w:r>
      <w:r w:rsidR="000D260C">
        <w:rPr>
          <w:rFonts w:ascii="Times New Roman" w:eastAsia="Times New Roman" w:hAnsi="Times New Roman" w:cs="Times New Roman"/>
        </w:rPr>
        <w:t xml:space="preserve">Government </w:t>
      </w:r>
      <w:r>
        <w:rPr>
          <w:rFonts w:ascii="Times New Roman" w:eastAsia="Times New Roman" w:hAnsi="Times New Roman" w:cs="Times New Roman"/>
        </w:rPr>
        <w:t>officials have consistently stated that the administration is prioritizing for transfers to Guant</w:t>
      </w:r>
      <w:r>
        <w:rPr>
          <w:rFonts w:ascii="Times New Roman" w:eastAsia="Times New Roman" w:hAnsi="Times New Roman" w:cs="Times New Roman"/>
          <w:color w:val="222222"/>
          <w:highlight w:val="white"/>
        </w:rPr>
        <w:t>ánamo, Venezuelan men with alleged ties to the Tren de Aragua gang</w:t>
      </w:r>
      <w:r>
        <w:rPr>
          <w:rFonts w:ascii="Times New Roman" w:eastAsia="Times New Roman" w:hAnsi="Times New Roman" w:cs="Times New Roman"/>
          <w:vertAlign w:val="superscript"/>
        </w:rPr>
        <w:footnoteReference w:id="6"/>
      </w:r>
      <w:r>
        <w:rPr>
          <w:rFonts w:ascii="Times New Roman" w:eastAsia="Times New Roman" w:hAnsi="Times New Roman" w:cs="Times New Roman"/>
          <w:color w:val="222222"/>
          <w:highlight w:val="white"/>
        </w:rPr>
        <w:t>—</w:t>
      </w:r>
      <w:r>
        <w:rPr>
          <w:rFonts w:ascii="Times New Roman" w:eastAsia="Times New Roman" w:hAnsi="Times New Roman" w:cs="Times New Roman"/>
        </w:rPr>
        <w:t xml:space="preserve">an </w:t>
      </w:r>
      <w:r>
        <w:rPr>
          <w:rFonts w:ascii="Times New Roman" w:eastAsia="Times New Roman" w:hAnsi="Times New Roman" w:cs="Times New Roman"/>
        </w:rPr>
        <w:lastRenderedPageBreak/>
        <w:t xml:space="preserve">incorrect allegation made against </w:t>
      </w:r>
      <w:r w:rsidR="003A082D">
        <w:rPr>
          <w:rFonts w:ascii="Times New Roman" w:eastAsia="Times New Roman" w:hAnsi="Times New Roman" w:cs="Times New Roman"/>
        </w:rPr>
        <w:t xml:space="preserve">two </w:t>
      </w:r>
      <w:r>
        <w:rPr>
          <w:rFonts w:ascii="Times New Roman" w:eastAsia="Times New Roman" w:hAnsi="Times New Roman" w:cs="Times New Roman"/>
        </w:rPr>
        <w:t>Petitioners over their strenuous objection</w:t>
      </w:r>
      <w:r w:rsidRPr="00AF507F">
        <w:rPr>
          <w:rFonts w:ascii="Times New Roman" w:eastAsia="Times New Roman" w:hAnsi="Times New Roman" w:cs="Times New Roman"/>
        </w:rPr>
        <w:t>.</w:t>
      </w:r>
      <w:r w:rsidR="00AF507F" w:rsidRPr="00342B7C">
        <w:rPr>
          <w:rFonts w:ascii="Times New Roman" w:hAnsi="Times New Roman" w:cs="Times New Roman"/>
        </w:rPr>
        <w:t xml:space="preserve"> </w:t>
      </w:r>
      <w:r w:rsidR="00AF507F" w:rsidRPr="00342B7C">
        <w:rPr>
          <w:rFonts w:ascii="Times New Roman" w:hAnsi="Times New Roman" w:cs="Times New Roman"/>
          <w:i/>
          <w:iCs/>
        </w:rPr>
        <w:t xml:space="preserve">See </w:t>
      </w:r>
      <w:r w:rsidR="00AF507F" w:rsidRPr="00AF507F">
        <w:rPr>
          <w:rFonts w:ascii="Times New Roman" w:eastAsia="Times New Roman" w:hAnsi="Times New Roman" w:cs="Times New Roman"/>
        </w:rPr>
        <w:t>Ex. 3</w:t>
      </w:r>
      <w:r w:rsidR="00AF507F">
        <w:rPr>
          <w:rFonts w:ascii="Times New Roman" w:eastAsia="Times New Roman" w:hAnsi="Times New Roman" w:cs="Times New Roman"/>
        </w:rPr>
        <w:t xml:space="preserve">, Declaration of </w:t>
      </w:r>
      <w:r w:rsidR="00AF507F">
        <w:rPr>
          <w:rFonts w:ascii="Times New Roman" w:eastAsia="Times New Roman" w:hAnsi="Times New Roman" w:cs="Times New Roman"/>
          <w:highlight w:val="white"/>
        </w:rPr>
        <w:t xml:space="preserve">Leonel Jose Rivas Gonzalez </w:t>
      </w:r>
      <w:r w:rsidR="00AF507F">
        <w:rPr>
          <w:rFonts w:ascii="Times New Roman" w:eastAsia="Times New Roman" w:hAnsi="Times New Roman" w:cs="Times New Roman"/>
        </w:rPr>
        <w:t>(“Gonzalez Decl.”)</w:t>
      </w:r>
      <w:r w:rsidR="00AF507F">
        <w:rPr>
          <w:rFonts w:ascii="Times New Roman" w:eastAsia="Times New Roman" w:hAnsi="Times New Roman" w:cs="Times New Roman"/>
          <w:highlight w:val="white"/>
        </w:rPr>
        <w:t xml:space="preserve"> at ¶ </w:t>
      </w:r>
      <w:r w:rsidR="00AF507F">
        <w:rPr>
          <w:rFonts w:ascii="Times New Roman" w:eastAsia="Times New Roman" w:hAnsi="Times New Roman" w:cs="Times New Roman"/>
        </w:rPr>
        <w:t>4 (</w:t>
      </w:r>
      <w:r w:rsidR="00EF62CB">
        <w:rPr>
          <w:rFonts w:ascii="Times New Roman" w:eastAsia="Times New Roman" w:hAnsi="Times New Roman" w:cs="Times New Roman"/>
        </w:rPr>
        <w:t>“</w:t>
      </w:r>
      <w:r w:rsidR="00AF507F" w:rsidRPr="00AF507F">
        <w:rPr>
          <w:rFonts w:ascii="Times New Roman" w:eastAsia="Times New Roman" w:hAnsi="Times New Roman" w:cs="Times New Roman"/>
        </w:rPr>
        <w:t>I am not a gang member, and the only reason they accuse me of being a gang member is because I have tattoos, but the tattoos are not related to any gang.</w:t>
      </w:r>
      <w:r w:rsidR="00EF62CB">
        <w:rPr>
          <w:rFonts w:ascii="Times New Roman" w:eastAsia="Times New Roman" w:hAnsi="Times New Roman" w:cs="Times New Roman"/>
        </w:rPr>
        <w:t>”</w:t>
      </w:r>
      <w:r w:rsidR="00AF507F">
        <w:rPr>
          <w:rFonts w:ascii="Times New Roman" w:eastAsia="Times New Roman" w:hAnsi="Times New Roman" w:cs="Times New Roman"/>
        </w:rPr>
        <w:t>)</w:t>
      </w:r>
      <w:r w:rsidR="00EF62CB">
        <w:rPr>
          <w:rFonts w:ascii="Times New Roman" w:eastAsia="Times New Roman" w:hAnsi="Times New Roman" w:cs="Times New Roman"/>
        </w:rPr>
        <w:t>.</w:t>
      </w:r>
      <w:r>
        <w:rPr>
          <w:rFonts w:ascii="Times New Roman" w:eastAsia="Times New Roman" w:hAnsi="Times New Roman" w:cs="Times New Roman"/>
        </w:rPr>
        <w:t xml:space="preserve"> As detailed below, when Petitioners saw the news coverage of the first of these Guant</w:t>
      </w:r>
      <w:r>
        <w:rPr>
          <w:rFonts w:ascii="Times New Roman" w:eastAsia="Times New Roman" w:hAnsi="Times New Roman" w:cs="Times New Roman"/>
          <w:color w:val="222222"/>
          <w:highlight w:val="white"/>
        </w:rPr>
        <w:t>ánamo flights,</w:t>
      </w:r>
      <w:r>
        <w:rPr>
          <w:rFonts w:ascii="Times New Roman" w:eastAsia="Times New Roman" w:hAnsi="Times New Roman" w:cs="Times New Roman"/>
          <w:color w:val="222222"/>
          <w:highlight w:val="white"/>
          <w:vertAlign w:val="superscript"/>
        </w:rPr>
        <w:footnoteReference w:id="7"/>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rPr>
        <w:t>Petitioners personally recognized several of those detainees as having been detained at the Otero County Processing Center in Chaparral, New Mexico</w:t>
      </w:r>
      <w:r>
        <w:rPr>
          <w:rFonts w:ascii="Times New Roman" w:eastAsia="Times New Roman" w:hAnsi="Times New Roman" w:cs="Times New Roman"/>
          <w:color w:val="222222"/>
          <w:highlight w:val="white"/>
        </w:rPr>
        <w:t>—</w:t>
      </w:r>
      <w:r>
        <w:rPr>
          <w:rFonts w:ascii="Times New Roman" w:eastAsia="Times New Roman" w:hAnsi="Times New Roman" w:cs="Times New Roman"/>
        </w:rPr>
        <w:t xml:space="preserve">where Petitioners are currently detained. </w:t>
      </w:r>
      <w:r>
        <w:rPr>
          <w:rFonts w:ascii="Times New Roman" w:eastAsia="Times New Roman" w:hAnsi="Times New Roman" w:cs="Times New Roman"/>
          <w:i/>
        </w:rPr>
        <w:t xml:space="preserve">See </w:t>
      </w:r>
      <w:r w:rsidR="003A082D">
        <w:rPr>
          <w:rFonts w:ascii="Times New Roman" w:eastAsia="Times New Roman" w:hAnsi="Times New Roman" w:cs="Times New Roman"/>
          <w:iCs/>
        </w:rPr>
        <w:t xml:space="preserve">Ex. 1, </w:t>
      </w:r>
      <w:r>
        <w:rPr>
          <w:rFonts w:ascii="Times New Roman" w:eastAsia="Times New Roman" w:hAnsi="Times New Roman" w:cs="Times New Roman"/>
        </w:rPr>
        <w:t xml:space="preserve">Declaration of </w:t>
      </w:r>
      <w:proofErr w:type="spellStart"/>
      <w:r>
        <w:rPr>
          <w:rFonts w:ascii="Times New Roman" w:eastAsia="Times New Roman" w:hAnsi="Times New Roman" w:cs="Times New Roman"/>
        </w:rPr>
        <w:t>Abrahan</w:t>
      </w:r>
      <w:proofErr w:type="spellEnd"/>
      <w:r>
        <w:rPr>
          <w:rFonts w:ascii="Times New Roman" w:eastAsia="Times New Roman" w:hAnsi="Times New Roman" w:cs="Times New Roman"/>
        </w:rPr>
        <w:t xml:space="preserve"> Josue Barrios Morales</w:t>
      </w:r>
      <w:r w:rsidR="00C441EF">
        <w:rPr>
          <w:rFonts w:ascii="Times New Roman" w:eastAsia="Times New Roman" w:hAnsi="Times New Roman" w:cs="Times New Roman"/>
        </w:rPr>
        <w:t xml:space="preserve"> </w:t>
      </w:r>
      <w:r>
        <w:rPr>
          <w:rFonts w:ascii="Times New Roman" w:eastAsia="Times New Roman" w:hAnsi="Times New Roman" w:cs="Times New Roman"/>
        </w:rPr>
        <w:t xml:space="preserve">(“Morales Decl.”) at </w:t>
      </w:r>
      <w:r>
        <w:rPr>
          <w:rFonts w:ascii="Times New Roman" w:eastAsia="Times New Roman" w:hAnsi="Times New Roman" w:cs="Times New Roman"/>
          <w:highlight w:val="white"/>
        </w:rPr>
        <w:t>¶</w:t>
      </w:r>
      <w:r>
        <w:rPr>
          <w:rFonts w:ascii="Times New Roman" w:eastAsia="Times New Roman" w:hAnsi="Times New Roman" w:cs="Times New Roman"/>
        </w:rPr>
        <w:t xml:space="preserve"> 4; </w:t>
      </w:r>
      <w:r w:rsidR="003A082D">
        <w:rPr>
          <w:rFonts w:ascii="Times New Roman" w:eastAsia="Times New Roman" w:hAnsi="Times New Roman" w:cs="Times New Roman"/>
        </w:rPr>
        <w:t xml:space="preserve">Ex. 2, </w:t>
      </w:r>
      <w:r>
        <w:rPr>
          <w:rFonts w:ascii="Times New Roman" w:eastAsia="Times New Roman" w:hAnsi="Times New Roman" w:cs="Times New Roman"/>
        </w:rPr>
        <w:t xml:space="preserve">Declaration of </w:t>
      </w:r>
      <w:r>
        <w:rPr>
          <w:rFonts w:ascii="Times New Roman" w:eastAsia="Times New Roman" w:hAnsi="Times New Roman" w:cs="Times New Roman"/>
          <w:highlight w:val="white"/>
        </w:rPr>
        <w:t xml:space="preserve">Luis Eduardo Perez Parra </w:t>
      </w:r>
      <w:r>
        <w:rPr>
          <w:rFonts w:ascii="Times New Roman" w:eastAsia="Times New Roman" w:hAnsi="Times New Roman" w:cs="Times New Roman"/>
        </w:rPr>
        <w:t>(“Parra Decl.”)</w:t>
      </w:r>
      <w:r>
        <w:rPr>
          <w:rFonts w:ascii="Times New Roman" w:eastAsia="Times New Roman" w:hAnsi="Times New Roman" w:cs="Times New Roman"/>
          <w:highlight w:val="white"/>
        </w:rPr>
        <w:t xml:space="preserve"> at </w:t>
      </w:r>
      <w:r w:rsidR="00CF57FC">
        <w:rPr>
          <w:rFonts w:ascii="Times New Roman" w:eastAsia="Times New Roman" w:hAnsi="Times New Roman" w:cs="Times New Roman"/>
          <w:highlight w:val="white"/>
        </w:rPr>
        <w:t>¶</w:t>
      </w:r>
      <w:r>
        <w:rPr>
          <w:rFonts w:ascii="Times New Roman" w:eastAsia="Times New Roman" w:hAnsi="Times New Roman" w:cs="Times New Roman"/>
          <w:highlight w:val="white"/>
        </w:rPr>
        <w:t xml:space="preserve"> 4; </w:t>
      </w:r>
      <w:r w:rsidR="003A082D">
        <w:rPr>
          <w:rFonts w:ascii="Times New Roman" w:eastAsia="Times New Roman" w:hAnsi="Times New Roman" w:cs="Times New Roman"/>
        </w:rPr>
        <w:t xml:space="preserve">Ex. 3, </w:t>
      </w:r>
      <w:r>
        <w:rPr>
          <w:rFonts w:ascii="Times New Roman" w:eastAsia="Times New Roman" w:hAnsi="Times New Roman" w:cs="Times New Roman"/>
        </w:rPr>
        <w:t>Gonzalez Decl.</w:t>
      </w:r>
      <w:r>
        <w:rPr>
          <w:rFonts w:ascii="Times New Roman" w:eastAsia="Times New Roman" w:hAnsi="Times New Roman" w:cs="Times New Roman"/>
          <w:highlight w:val="white"/>
        </w:rPr>
        <w:t xml:space="preserve"> at ¶ 10</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 </w:t>
      </w:r>
    </w:p>
    <w:p w14:paraId="00000023" w14:textId="1AE010DF" w:rsidR="00C32EED" w:rsidRDefault="00000000">
      <w:pPr>
        <w:spacing w:after="0" w:line="480" w:lineRule="auto"/>
        <w:ind w:firstLine="720"/>
        <w:jc w:val="both"/>
        <w:rPr>
          <w:rFonts w:ascii="Times New Roman" w:eastAsia="Times New Roman" w:hAnsi="Times New Roman" w:cs="Times New Roman"/>
          <w:color w:val="222222"/>
        </w:rPr>
      </w:pPr>
      <w:r>
        <w:rPr>
          <w:rFonts w:ascii="Times New Roman" w:eastAsia="Times New Roman" w:hAnsi="Times New Roman" w:cs="Times New Roman"/>
        </w:rPr>
        <w:t xml:space="preserve">These transferees are reportedly being detained </w:t>
      </w:r>
      <w:r>
        <w:rPr>
          <w:rFonts w:ascii="Times New Roman" w:eastAsia="Times New Roman" w:hAnsi="Times New Roman" w:cs="Times New Roman"/>
          <w:i/>
        </w:rPr>
        <w:t>not</w:t>
      </w:r>
      <w:r>
        <w:rPr>
          <w:rFonts w:ascii="Times New Roman" w:eastAsia="Times New Roman" w:hAnsi="Times New Roman" w:cs="Times New Roman"/>
        </w:rPr>
        <w:t xml:space="preserve"> in the civilian Migrant Operations Center at Guant</w:t>
      </w:r>
      <w:r>
        <w:rPr>
          <w:rFonts w:ascii="Times New Roman" w:eastAsia="Times New Roman" w:hAnsi="Times New Roman" w:cs="Times New Roman"/>
          <w:color w:val="222222"/>
          <w:highlight w:val="white"/>
        </w:rPr>
        <w:t xml:space="preserve">ánamo that has historically been used to detain migrants interdicted at high sea. </w:t>
      </w:r>
      <w:r w:rsidR="00CF57FC">
        <w:rPr>
          <w:rFonts w:ascii="Times New Roman" w:eastAsia="Times New Roman" w:hAnsi="Times New Roman" w:cs="Times New Roman"/>
          <w:color w:val="222222"/>
          <w:highlight w:val="white"/>
        </w:rPr>
        <w:t>Instead, t</w:t>
      </w:r>
      <w:r>
        <w:rPr>
          <w:rFonts w:ascii="Times New Roman" w:eastAsia="Times New Roman" w:hAnsi="Times New Roman" w:cs="Times New Roman"/>
          <w:color w:val="222222"/>
          <w:highlight w:val="white"/>
        </w:rPr>
        <w:t>hey are detained at the same prison designed to house law-of-war detainees apprehended in post 9/11 operations, raising significant and concerning questions about the government’s plans for these and other migrants it intends to detain at Guantánamo as well as the legal status the administration will seek to confer upon them.</w:t>
      </w:r>
      <w:r>
        <w:rPr>
          <w:rFonts w:ascii="Times New Roman" w:eastAsia="Times New Roman" w:hAnsi="Times New Roman" w:cs="Times New Roman"/>
          <w:color w:val="222222"/>
          <w:highlight w:val="white"/>
          <w:vertAlign w:val="superscript"/>
        </w:rPr>
        <w:footnoteReference w:id="8"/>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rPr>
        <w:t>The administration has announced that it is planning to send tens of thousands of additional immigration detainees to Guant</w:t>
      </w:r>
      <w:r>
        <w:rPr>
          <w:rFonts w:ascii="Times New Roman" w:eastAsia="Times New Roman" w:hAnsi="Times New Roman" w:cs="Times New Roman"/>
          <w:color w:val="222222"/>
          <w:highlight w:val="white"/>
        </w:rPr>
        <w:t xml:space="preserve">ánamo in the near future. In fact, the government is reportedly moving rapidly to arrange for </w:t>
      </w:r>
      <w:r>
        <w:rPr>
          <w:rFonts w:ascii="Times New Roman" w:eastAsia="Times New Roman" w:hAnsi="Times New Roman" w:cs="Times New Roman"/>
          <w:i/>
          <w:color w:val="222222"/>
          <w:highlight w:val="white"/>
        </w:rPr>
        <w:t>daily</w:t>
      </w:r>
      <w:r>
        <w:rPr>
          <w:rFonts w:ascii="Times New Roman" w:eastAsia="Times New Roman" w:hAnsi="Times New Roman" w:cs="Times New Roman"/>
          <w:color w:val="222222"/>
          <w:highlight w:val="white"/>
        </w:rPr>
        <w:t xml:space="preserve"> flights transferring immigration detainees to Guantánamo.</w:t>
      </w:r>
      <w:r>
        <w:rPr>
          <w:rFonts w:ascii="Times New Roman" w:eastAsia="Times New Roman" w:hAnsi="Times New Roman" w:cs="Times New Roman"/>
          <w:color w:val="222222"/>
          <w:highlight w:val="white"/>
          <w:vertAlign w:val="superscript"/>
        </w:rPr>
        <w:footnoteReference w:id="9"/>
      </w:r>
    </w:p>
    <w:p w14:paraId="2D175F8B" w14:textId="4423CC9D" w:rsidR="002842B7" w:rsidRDefault="00342B7C">
      <w:pPr>
        <w:spacing w:after="0" w:line="480" w:lineRule="auto"/>
        <w:ind w:firstLine="720"/>
        <w:jc w:val="both"/>
        <w:rPr>
          <w:rFonts w:ascii="Times New Roman" w:eastAsia="Times New Roman" w:hAnsi="Times New Roman" w:cs="Times New Roman"/>
        </w:rPr>
      </w:pPr>
      <w:r>
        <w:rPr>
          <w:rFonts w:ascii="Times New Roman" w:eastAsia="Times New Roman" w:hAnsi="Times New Roman" w:cs="Times New Roman"/>
          <w:color w:val="222222"/>
        </w:rPr>
        <w:lastRenderedPageBreak/>
        <w:t>Following a meet and confer on this motion, counsel for the government stated that the none of Petitioners “are being moved to Guantanamo.” While speaking narrowly in the present tense, the government provides no assurance they would not be moved in the near future.  And</w:t>
      </w:r>
      <w:r w:rsidR="00AA39C4">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notably, the government opposes the modest relief requested by this motion. Clearly, the relief requested would do no harm to the government if there is no planned transfer while </w:t>
      </w:r>
      <w:r w:rsidR="00AA39C4">
        <w:rPr>
          <w:rFonts w:ascii="Times New Roman" w:eastAsia="Times New Roman" w:hAnsi="Times New Roman" w:cs="Times New Roman"/>
          <w:color w:val="222222"/>
        </w:rPr>
        <w:t xml:space="preserve">it would </w:t>
      </w:r>
      <w:r>
        <w:rPr>
          <w:rFonts w:ascii="Times New Roman" w:eastAsia="Times New Roman" w:hAnsi="Times New Roman" w:cs="Times New Roman"/>
          <w:color w:val="222222"/>
        </w:rPr>
        <w:t>protect the interests of Petitioners and this Court</w:t>
      </w:r>
      <w:r w:rsidR="002D1762">
        <w:rPr>
          <w:rFonts w:ascii="Times New Roman" w:eastAsia="Times New Roman" w:hAnsi="Times New Roman" w:cs="Times New Roman"/>
          <w:color w:val="222222"/>
        </w:rPr>
        <w:t xml:space="preserve">. </w:t>
      </w:r>
    </w:p>
    <w:p w14:paraId="00000024" w14:textId="2F807612" w:rsidR="00C32EED" w:rsidRDefault="00000000">
      <w:pPr>
        <w:numPr>
          <w:ilvl w:val="0"/>
          <w:numId w:val="1"/>
        </w:numPr>
        <w:pBdr>
          <w:top w:val="nil"/>
          <w:left w:val="nil"/>
          <w:bottom w:val="nil"/>
          <w:right w:val="nil"/>
          <w:between w:val="nil"/>
        </w:pBdr>
        <w:spacing w:after="0" w:line="240" w:lineRule="auto"/>
        <w:ind w:left="1440" w:hanging="720"/>
        <w:jc w:val="both"/>
        <w:rPr>
          <w:rFonts w:ascii="Times New Roman" w:eastAsia="Times New Roman" w:hAnsi="Times New Roman" w:cs="Times New Roman"/>
          <w:b/>
        </w:rPr>
      </w:pPr>
      <w:r>
        <w:rPr>
          <w:rFonts w:ascii="Times New Roman" w:eastAsia="Times New Roman" w:hAnsi="Times New Roman" w:cs="Times New Roman"/>
          <w:b/>
          <w:color w:val="000000"/>
        </w:rPr>
        <w:t xml:space="preserve">The Legal Uncertainties </w:t>
      </w:r>
      <w:r>
        <w:rPr>
          <w:rFonts w:ascii="Times New Roman" w:eastAsia="Times New Roman" w:hAnsi="Times New Roman" w:cs="Times New Roman"/>
          <w:b/>
        </w:rPr>
        <w:t>Surrounding Current and Future Detentions</w:t>
      </w:r>
      <w:r w:rsidR="00EF62CB">
        <w:rPr>
          <w:rFonts w:ascii="Times New Roman" w:eastAsia="Times New Roman" w:hAnsi="Times New Roman" w:cs="Times New Roman"/>
          <w:b/>
        </w:rPr>
        <w:t xml:space="preserve"> at Guant</w:t>
      </w:r>
      <w:r w:rsidR="00EF62CB" w:rsidRPr="00151E88">
        <w:rPr>
          <w:rFonts w:ascii="Times New Roman" w:eastAsia="Times New Roman" w:hAnsi="Times New Roman" w:cs="Times New Roman"/>
          <w:b/>
          <w:bCs/>
          <w:color w:val="222222"/>
          <w:highlight w:val="white"/>
        </w:rPr>
        <w:t>á</w:t>
      </w:r>
      <w:r w:rsidR="00EF62CB">
        <w:rPr>
          <w:rFonts w:ascii="Times New Roman" w:eastAsia="Times New Roman" w:hAnsi="Times New Roman" w:cs="Times New Roman"/>
          <w:b/>
        </w:rPr>
        <w:t>namo</w:t>
      </w:r>
      <w:r>
        <w:rPr>
          <w:rFonts w:ascii="Times New Roman" w:eastAsia="Times New Roman" w:hAnsi="Times New Roman" w:cs="Times New Roman"/>
          <w:b/>
        </w:rPr>
        <w:t>.</w:t>
      </w:r>
    </w:p>
    <w:p w14:paraId="00000025" w14:textId="77777777" w:rsidR="00C32EED" w:rsidRDefault="00C32EED">
      <w:pPr>
        <w:pBdr>
          <w:top w:val="nil"/>
          <w:left w:val="nil"/>
          <w:bottom w:val="nil"/>
          <w:right w:val="nil"/>
          <w:between w:val="nil"/>
        </w:pBdr>
        <w:spacing w:after="0" w:line="240" w:lineRule="auto"/>
        <w:ind w:left="720"/>
        <w:jc w:val="both"/>
        <w:rPr>
          <w:rFonts w:ascii="Times New Roman" w:eastAsia="Times New Roman" w:hAnsi="Times New Roman" w:cs="Times New Roman"/>
          <w:b/>
        </w:rPr>
      </w:pPr>
    </w:p>
    <w:p w14:paraId="00000027" w14:textId="282FFE8C" w:rsidR="00C32EED" w:rsidRDefault="00000000" w:rsidP="002F74B2">
      <w:pPr>
        <w:spacing w:after="0" w:line="480" w:lineRule="auto"/>
        <w:ind w:firstLine="72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U.S. detention practices in Guantánamo have </w:t>
      </w:r>
      <w:r w:rsidR="00E90016">
        <w:rPr>
          <w:rFonts w:ascii="Times New Roman" w:eastAsia="Times New Roman" w:hAnsi="Times New Roman" w:cs="Times New Roman"/>
          <w:color w:val="222222"/>
          <w:highlight w:val="white"/>
        </w:rPr>
        <w:t xml:space="preserve">consistently </w:t>
      </w:r>
      <w:r>
        <w:rPr>
          <w:rFonts w:ascii="Times New Roman" w:eastAsia="Times New Roman" w:hAnsi="Times New Roman" w:cs="Times New Roman"/>
          <w:color w:val="222222"/>
          <w:highlight w:val="white"/>
        </w:rPr>
        <w:t xml:space="preserve">violated </w:t>
      </w:r>
      <w:r w:rsidR="002F74B2">
        <w:rPr>
          <w:rFonts w:ascii="Times New Roman" w:eastAsia="Times New Roman" w:hAnsi="Times New Roman" w:cs="Times New Roman"/>
          <w:color w:val="222222"/>
          <w:highlight w:val="white"/>
        </w:rPr>
        <w:t xml:space="preserve">basic </w:t>
      </w:r>
      <w:r>
        <w:rPr>
          <w:rFonts w:ascii="Times New Roman" w:eastAsia="Times New Roman" w:hAnsi="Times New Roman" w:cs="Times New Roman"/>
          <w:color w:val="222222"/>
          <w:highlight w:val="white"/>
        </w:rPr>
        <w:t>human rights and domestic constitutional norms. From the detention of thousands of Haitian refugees fleeing persecution in 1991, to the detention of Muslim men and boys apprehended in the “Global War on Terror,” Guantánamo has been a site of lawlessness and torture</w:t>
      </w:r>
      <w:r w:rsidR="002F74B2">
        <w:rPr>
          <w:rFonts w:ascii="Times New Roman" w:eastAsia="Times New Roman" w:hAnsi="Times New Roman" w:cs="Times New Roman"/>
          <w:color w:val="222222"/>
          <w:highlight w:val="white"/>
        </w:rPr>
        <w:t>,</w:t>
      </w:r>
      <w:r>
        <w:rPr>
          <w:rFonts w:ascii="Times New Roman" w:eastAsia="Times New Roman" w:hAnsi="Times New Roman" w:cs="Times New Roman"/>
          <w:color w:val="222222"/>
          <w:highlight w:val="white"/>
        </w:rPr>
        <w:t xml:space="preserve"> which surfaces troubling questions about why this administration seeks to use this notorious and remote offshore detention facility to house thousands of immigrants who are in </w:t>
      </w:r>
      <w:r w:rsidR="002F74B2">
        <w:rPr>
          <w:rFonts w:ascii="Times New Roman" w:eastAsia="Times New Roman" w:hAnsi="Times New Roman" w:cs="Times New Roman"/>
          <w:color w:val="222222"/>
          <w:highlight w:val="white"/>
        </w:rPr>
        <w:t xml:space="preserve">removal </w:t>
      </w:r>
      <w:r>
        <w:rPr>
          <w:rFonts w:ascii="Times New Roman" w:eastAsia="Times New Roman" w:hAnsi="Times New Roman" w:cs="Times New Roman"/>
          <w:color w:val="222222"/>
          <w:highlight w:val="white"/>
        </w:rPr>
        <w:t>proceedings</w:t>
      </w:r>
      <w:r w:rsidR="002F74B2">
        <w:rPr>
          <w:rFonts w:ascii="Times New Roman" w:eastAsia="Times New Roman" w:hAnsi="Times New Roman" w:cs="Times New Roman"/>
          <w:color w:val="222222"/>
          <w:highlight w:val="white"/>
        </w:rPr>
        <w:t xml:space="preserve"> or in detention pending removal. </w:t>
      </w:r>
      <w:r>
        <w:rPr>
          <w:rFonts w:ascii="Times New Roman" w:eastAsia="Times New Roman" w:hAnsi="Times New Roman" w:cs="Times New Roman"/>
          <w:color w:val="222222"/>
          <w:highlight w:val="white"/>
        </w:rPr>
        <w:t>In the years following the September 11 attacks,​​ Guantánamo predominantly functioned as a central hub for a U.S. policy contemplating the indefinite, secret detention of suspected terrorists.</w:t>
      </w:r>
      <w:r>
        <w:rPr>
          <w:rFonts w:ascii="Times New Roman" w:eastAsia="Times New Roman" w:hAnsi="Times New Roman" w:cs="Times New Roman"/>
          <w:color w:val="222222"/>
          <w:highlight w:val="white"/>
          <w:vertAlign w:val="superscript"/>
        </w:rPr>
        <w:footnoteReference w:id="10"/>
      </w:r>
      <w:r>
        <w:rPr>
          <w:rFonts w:ascii="Times New Roman" w:eastAsia="Times New Roman" w:hAnsi="Times New Roman" w:cs="Times New Roman"/>
          <w:color w:val="222222"/>
          <w:highlight w:val="white"/>
        </w:rPr>
        <w:t xml:space="preserve"> The executive branch’s goal was to create a “legal black hole,” or “the legal equivalent of outer space”—explicitly outside the jurisdiction of U.S. courts.</w:t>
      </w:r>
      <w:r>
        <w:rPr>
          <w:rFonts w:ascii="Times New Roman" w:eastAsia="Times New Roman" w:hAnsi="Times New Roman" w:cs="Times New Roman"/>
          <w:color w:val="222222"/>
          <w:highlight w:val="white"/>
          <w:vertAlign w:val="superscript"/>
        </w:rPr>
        <w:footnoteReference w:id="11"/>
      </w:r>
      <w:r>
        <w:rPr>
          <w:rFonts w:ascii="Times New Roman" w:eastAsia="Times New Roman" w:hAnsi="Times New Roman" w:cs="Times New Roman"/>
          <w:color w:val="222222"/>
          <w:highlight w:val="white"/>
        </w:rPr>
        <w:t xml:space="preserve"> Accordingly, the G</w:t>
      </w:r>
      <w:r w:rsidR="00EF7140">
        <w:rPr>
          <w:rFonts w:ascii="Times New Roman" w:eastAsia="Times New Roman" w:hAnsi="Times New Roman" w:cs="Times New Roman"/>
          <w:color w:val="222222"/>
          <w:highlight w:val="white"/>
        </w:rPr>
        <w:t xml:space="preserve">eorge </w:t>
      </w:r>
      <w:r>
        <w:rPr>
          <w:rFonts w:ascii="Times New Roman" w:eastAsia="Times New Roman" w:hAnsi="Times New Roman" w:cs="Times New Roman"/>
          <w:color w:val="222222"/>
          <w:highlight w:val="white"/>
        </w:rPr>
        <w:t xml:space="preserve">W. Bush </w:t>
      </w:r>
      <w:r>
        <w:rPr>
          <w:rFonts w:ascii="Times New Roman" w:eastAsia="Times New Roman" w:hAnsi="Times New Roman" w:cs="Times New Roman"/>
          <w:color w:val="222222"/>
          <w:highlight w:val="white"/>
        </w:rPr>
        <w:lastRenderedPageBreak/>
        <w:t>administration undertook to detain individuals incommunicado—including without any counsel access—and subject them to abusive treatment and conditions amounting to torture.</w:t>
      </w:r>
      <w:r>
        <w:rPr>
          <w:rFonts w:ascii="Times New Roman" w:eastAsia="Times New Roman" w:hAnsi="Times New Roman" w:cs="Times New Roman"/>
          <w:color w:val="222222"/>
          <w:highlight w:val="white"/>
          <w:vertAlign w:val="superscript"/>
        </w:rPr>
        <w:footnoteReference w:id="12"/>
      </w:r>
      <w:r>
        <w:rPr>
          <w:rFonts w:ascii="Times New Roman" w:eastAsia="Times New Roman" w:hAnsi="Times New Roman" w:cs="Times New Roman"/>
          <w:color w:val="222222"/>
          <w:highlight w:val="white"/>
        </w:rPr>
        <w:t xml:space="preserve"> </w:t>
      </w:r>
    </w:p>
    <w:p w14:paraId="00000028" w14:textId="5445051E" w:rsidR="00C32EED" w:rsidRDefault="00000000">
      <w:pPr>
        <w:spacing w:after="0" w:line="480" w:lineRule="auto"/>
        <w:ind w:firstLine="72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As one human rights expert observed, “</w:t>
      </w:r>
      <w:r>
        <w:rPr>
          <w:rFonts w:ascii="Times New Roman" w:eastAsia="Times New Roman" w:hAnsi="Times New Roman" w:cs="Times New Roman"/>
          <w:color w:val="111111"/>
          <w:highlight w:val="white"/>
        </w:rPr>
        <w:t>Trump is only the most recent president to seek to use Guantánamo as a legal black hole to try to get away with impermissible treatment.”</w:t>
      </w:r>
      <w:r>
        <w:rPr>
          <w:rFonts w:ascii="Times New Roman" w:eastAsia="Times New Roman" w:hAnsi="Times New Roman" w:cs="Times New Roman"/>
          <w:color w:val="111111"/>
          <w:highlight w:val="white"/>
          <w:vertAlign w:val="superscript"/>
        </w:rPr>
        <w:footnoteReference w:id="13"/>
      </w:r>
      <w:r>
        <w:rPr>
          <w:rFonts w:ascii="Georgia" w:eastAsia="Georgia" w:hAnsi="Georgia" w:cs="Georgia"/>
          <w:color w:val="111111"/>
          <w:sz w:val="30"/>
          <w:szCs w:val="30"/>
          <w:highlight w:val="white"/>
        </w:rPr>
        <w:t xml:space="preserve"> </w:t>
      </w:r>
      <w:r>
        <w:rPr>
          <w:rFonts w:ascii="Times New Roman" w:eastAsia="Times New Roman" w:hAnsi="Times New Roman" w:cs="Times New Roman"/>
          <w:color w:val="222222"/>
          <w:highlight w:val="white"/>
        </w:rPr>
        <w:t>Indeed, this administration’s fidelity to law has been under serious question as courts have enjoined numerous of its recently issued executive orders as ultra vires and unlawful.</w:t>
      </w:r>
      <w:r>
        <w:rPr>
          <w:rFonts w:ascii="Times New Roman" w:eastAsia="Times New Roman" w:hAnsi="Times New Roman" w:cs="Times New Roman"/>
          <w:color w:val="222222"/>
          <w:highlight w:val="white"/>
          <w:vertAlign w:val="superscript"/>
        </w:rPr>
        <w:footnoteReference w:id="14"/>
      </w:r>
      <w:r>
        <w:rPr>
          <w:rFonts w:ascii="Times New Roman" w:eastAsia="Times New Roman" w:hAnsi="Times New Roman" w:cs="Times New Roman"/>
          <w:color w:val="222222"/>
          <w:highlight w:val="white"/>
        </w:rPr>
        <w:t xml:space="preserve"> Thus, in taking the extraordinary and unnecessary effort to transfer immigration detainees </w:t>
      </w:r>
      <w:r w:rsidR="005B0D22">
        <w:rPr>
          <w:rFonts w:ascii="Times New Roman" w:eastAsia="Times New Roman" w:hAnsi="Times New Roman" w:cs="Times New Roman"/>
          <w:color w:val="222222"/>
          <w:highlight w:val="white"/>
        </w:rPr>
        <w:t xml:space="preserve">to </w:t>
      </w:r>
      <w:r w:rsidR="005B0D22" w:rsidRPr="005B0D22">
        <w:rPr>
          <w:rFonts w:ascii="Times New Roman" w:eastAsia="Times New Roman" w:hAnsi="Times New Roman" w:cs="Times New Roman"/>
          <w:color w:val="222222"/>
        </w:rPr>
        <w:t>Guantánamo</w:t>
      </w:r>
      <w:r>
        <w:rPr>
          <w:rFonts w:ascii="Times New Roman" w:eastAsia="Times New Roman" w:hAnsi="Times New Roman" w:cs="Times New Roman"/>
          <w:color w:val="222222"/>
          <w:highlight w:val="white"/>
        </w:rPr>
        <w:t xml:space="preserve">, the administration is quite likely using this notorious prison—and its reputation for lawlessness and maltreatment—for its </w:t>
      </w:r>
      <w:r>
        <w:rPr>
          <w:rFonts w:ascii="Times New Roman" w:eastAsia="Times New Roman" w:hAnsi="Times New Roman" w:cs="Times New Roman"/>
          <w:i/>
          <w:color w:val="222222"/>
          <w:highlight w:val="white"/>
        </w:rPr>
        <w:t>in terrorem</w:t>
      </w:r>
      <w:r>
        <w:rPr>
          <w:rFonts w:ascii="Times New Roman" w:eastAsia="Times New Roman" w:hAnsi="Times New Roman" w:cs="Times New Roman"/>
          <w:color w:val="222222"/>
          <w:highlight w:val="white"/>
        </w:rPr>
        <w:t xml:space="preserve"> effect on current and future immigrants.</w:t>
      </w:r>
    </w:p>
    <w:p w14:paraId="00000029" w14:textId="77777777" w:rsidR="00C32EED" w:rsidRDefault="00000000">
      <w:pPr>
        <w:spacing w:after="0" w:line="480" w:lineRule="auto"/>
        <w:ind w:firstLine="72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The Constitution, along with federal and international law, have since developed to prohibit the government from using Guantánamo as a legal black hole.</w:t>
      </w:r>
      <w:r>
        <w:rPr>
          <w:rFonts w:ascii="Times New Roman" w:eastAsia="Times New Roman" w:hAnsi="Times New Roman" w:cs="Times New Roman"/>
          <w:color w:val="222222"/>
          <w:highlight w:val="white"/>
          <w:vertAlign w:val="superscript"/>
        </w:rPr>
        <w:footnoteReference w:id="15"/>
      </w:r>
      <w:r>
        <w:rPr>
          <w:rFonts w:ascii="Times New Roman" w:eastAsia="Times New Roman" w:hAnsi="Times New Roman" w:cs="Times New Roman"/>
          <w:color w:val="222222"/>
          <w:highlight w:val="white"/>
        </w:rPr>
        <w:t xml:space="preserve"> In addition, the current law in this Circuit ensures that transfers of petitioners with pending habeas petitions of the kind these </w:t>
      </w:r>
      <w:r>
        <w:rPr>
          <w:rFonts w:ascii="Times New Roman" w:eastAsia="Times New Roman" w:hAnsi="Times New Roman" w:cs="Times New Roman"/>
          <w:color w:val="222222"/>
          <w:highlight w:val="white"/>
        </w:rPr>
        <w:lastRenderedPageBreak/>
        <w:t>Petitioners have, cannot defeat the original court’s jurisdiction over those petitions.</w:t>
      </w:r>
      <w:r>
        <w:rPr>
          <w:rFonts w:ascii="Times New Roman" w:eastAsia="Times New Roman" w:hAnsi="Times New Roman" w:cs="Times New Roman"/>
          <w:color w:val="222222"/>
          <w:highlight w:val="white"/>
          <w:vertAlign w:val="superscript"/>
        </w:rPr>
        <w:footnoteReference w:id="16"/>
      </w:r>
      <w:r>
        <w:rPr>
          <w:rFonts w:ascii="Times New Roman" w:eastAsia="Times New Roman" w:hAnsi="Times New Roman" w:cs="Times New Roman"/>
          <w:color w:val="222222"/>
          <w:highlight w:val="white"/>
        </w:rPr>
        <w:t xml:space="preserve">  But given Guantánamo’s shameful history as a prison-outside-the-law, and the aggressive pace of unprecedented transfers of immigration detainees to Guantánamo in recent days, undersigned counsel are gravely concerned that if Petitioners are transferred to Guantánamo,  their substantive and procedural rights will not be fully respected by this administration.</w:t>
      </w:r>
      <w:r>
        <w:rPr>
          <w:rFonts w:ascii="Times New Roman" w:eastAsia="Times New Roman" w:hAnsi="Times New Roman" w:cs="Times New Roman"/>
          <w:color w:val="222222"/>
          <w:highlight w:val="white"/>
          <w:vertAlign w:val="superscript"/>
        </w:rPr>
        <w:footnoteReference w:id="17"/>
      </w:r>
      <w:r>
        <w:rPr>
          <w:rFonts w:ascii="Times New Roman" w:eastAsia="Times New Roman" w:hAnsi="Times New Roman" w:cs="Times New Roman"/>
          <w:color w:val="222222"/>
          <w:highlight w:val="white"/>
        </w:rPr>
        <w:t xml:space="preserve"> </w:t>
      </w:r>
    </w:p>
    <w:p w14:paraId="0000002A" w14:textId="76E23BF1" w:rsidR="00C32EED" w:rsidRDefault="00000000">
      <w:pPr>
        <w:spacing w:after="0" w:line="480" w:lineRule="auto"/>
        <w:ind w:firstLine="72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Thus, concerns remain that the agencies responsible for implementing the January 29, 2025 Guantánamo Executive Order: (1) will not faithfully comply with legal requirements governing the detention of Petitioners there or accept this Court’s continuing jurisdiction, (2) will not grant full access to counsel to meet with Petitioners, and certainly not on terms currently available to Petitioners’ immigration counsel in New Mexico</w:t>
      </w:r>
      <w:r w:rsidR="00EF7140">
        <w:rPr>
          <w:rFonts w:ascii="Times New Roman" w:eastAsia="Times New Roman" w:hAnsi="Times New Roman" w:cs="Times New Roman"/>
          <w:color w:val="222222"/>
          <w:highlight w:val="white"/>
        </w:rPr>
        <w:t>,</w:t>
      </w:r>
      <w:r>
        <w:rPr>
          <w:rFonts w:ascii="Times New Roman" w:eastAsia="Times New Roman" w:hAnsi="Times New Roman" w:cs="Times New Roman"/>
          <w:color w:val="222222"/>
          <w:highlight w:val="white"/>
        </w:rPr>
        <w:t xml:space="preserve"> </w:t>
      </w:r>
      <w:r w:rsidR="00EF7140">
        <w:rPr>
          <w:rFonts w:ascii="Times New Roman" w:eastAsia="Times New Roman" w:hAnsi="Times New Roman" w:cs="Times New Roman"/>
          <w:color w:val="222222"/>
          <w:highlight w:val="white"/>
        </w:rPr>
        <w:t>n</w:t>
      </w:r>
      <w:r>
        <w:rPr>
          <w:rFonts w:ascii="Times New Roman" w:eastAsia="Times New Roman" w:hAnsi="Times New Roman" w:cs="Times New Roman"/>
          <w:color w:val="222222"/>
          <w:highlight w:val="white"/>
        </w:rPr>
        <w:t>or</w:t>
      </w:r>
      <w:r w:rsidR="00EF7140">
        <w:rPr>
          <w:rFonts w:ascii="Times New Roman" w:eastAsia="Times New Roman" w:hAnsi="Times New Roman" w:cs="Times New Roman"/>
          <w:color w:val="222222"/>
          <w:highlight w:val="white"/>
        </w:rPr>
        <w:t xml:space="preserve"> allow Petitioners to</w:t>
      </w:r>
      <w:r>
        <w:rPr>
          <w:rFonts w:ascii="Times New Roman" w:eastAsia="Times New Roman" w:hAnsi="Times New Roman" w:cs="Times New Roman"/>
          <w:color w:val="222222"/>
          <w:highlight w:val="white"/>
        </w:rPr>
        <w:t xml:space="preserve"> communicate with loved ones; and (3) will </w:t>
      </w:r>
      <w:r w:rsidR="00EF7140">
        <w:rPr>
          <w:rFonts w:ascii="Times New Roman" w:eastAsia="Times New Roman" w:hAnsi="Times New Roman" w:cs="Times New Roman"/>
          <w:color w:val="222222"/>
          <w:highlight w:val="white"/>
        </w:rPr>
        <w:t xml:space="preserve">subject Petitioners to prolonged or indefinite detention at Guantánamo and will </w:t>
      </w:r>
      <w:r>
        <w:rPr>
          <w:rFonts w:ascii="Times New Roman" w:eastAsia="Times New Roman" w:hAnsi="Times New Roman" w:cs="Times New Roman"/>
          <w:color w:val="222222"/>
          <w:highlight w:val="white"/>
        </w:rPr>
        <w:t xml:space="preserve">not make adequate provisions to ensure the safety and health of Petitioners there. Public reporting </w:t>
      </w:r>
      <w:r>
        <w:rPr>
          <w:rFonts w:ascii="Times New Roman" w:eastAsia="Times New Roman" w:hAnsi="Times New Roman" w:cs="Times New Roman"/>
          <w:color w:val="222222"/>
          <w:highlight w:val="white"/>
        </w:rPr>
        <w:lastRenderedPageBreak/>
        <w:t>suggests the administration’s lawyers themselves have not fully considered these critical questions.</w:t>
      </w:r>
      <w:r>
        <w:rPr>
          <w:rFonts w:ascii="Times New Roman" w:eastAsia="Times New Roman" w:hAnsi="Times New Roman" w:cs="Times New Roman"/>
          <w:color w:val="222222"/>
          <w:highlight w:val="white"/>
          <w:vertAlign w:val="superscript"/>
        </w:rPr>
        <w:footnoteReference w:id="18"/>
      </w:r>
      <w:r>
        <w:rPr>
          <w:rFonts w:ascii="Times New Roman" w:eastAsia="Times New Roman" w:hAnsi="Times New Roman" w:cs="Times New Roman"/>
          <w:color w:val="222222"/>
          <w:highlight w:val="white"/>
        </w:rPr>
        <w:t xml:space="preserve">  </w:t>
      </w:r>
    </w:p>
    <w:p w14:paraId="0000002B" w14:textId="78E9605F" w:rsidR="00C32EED" w:rsidRDefault="00000000">
      <w:pPr>
        <w:spacing w:after="0" w:line="480" w:lineRule="auto"/>
        <w:ind w:firstLine="72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As described below, uncertainty about these questions alone is enough of a basis to grant the modest relief requested to </w:t>
      </w:r>
      <w:r w:rsidR="000B5139">
        <w:rPr>
          <w:rFonts w:ascii="Times New Roman" w:eastAsia="Times New Roman" w:hAnsi="Times New Roman" w:cs="Times New Roman"/>
          <w:color w:val="222222"/>
          <w:highlight w:val="white"/>
        </w:rPr>
        <w:t xml:space="preserve">maintain </w:t>
      </w:r>
      <w:r>
        <w:rPr>
          <w:rFonts w:ascii="Times New Roman" w:eastAsia="Times New Roman" w:hAnsi="Times New Roman" w:cs="Times New Roman"/>
          <w:color w:val="222222"/>
          <w:highlight w:val="white"/>
        </w:rPr>
        <w:t xml:space="preserve">the status quo and aid in preserving this Court’s jurisdiction to resolve the habeas petitions pending before it. </w:t>
      </w:r>
    </w:p>
    <w:p w14:paraId="0000002C" w14:textId="602289E7" w:rsidR="00C32EED" w:rsidRDefault="00000000">
      <w:pPr>
        <w:numPr>
          <w:ilvl w:val="0"/>
          <w:numId w:val="1"/>
        </w:numPr>
        <w:pBdr>
          <w:top w:val="nil"/>
          <w:left w:val="nil"/>
          <w:bottom w:val="nil"/>
          <w:right w:val="nil"/>
          <w:between w:val="nil"/>
        </w:pBdr>
        <w:spacing w:after="0" w:line="480" w:lineRule="auto"/>
        <w:ind w:left="1440" w:hanging="720"/>
        <w:jc w:val="both"/>
        <w:rPr>
          <w:rFonts w:ascii="Times New Roman" w:eastAsia="Times New Roman" w:hAnsi="Times New Roman" w:cs="Times New Roman"/>
          <w:b/>
          <w:color w:val="000000"/>
        </w:rPr>
      </w:pPr>
      <w:r>
        <w:rPr>
          <w:rFonts w:ascii="Times New Roman" w:eastAsia="Times New Roman" w:hAnsi="Times New Roman" w:cs="Times New Roman"/>
          <w:b/>
        </w:rPr>
        <w:t xml:space="preserve">The Serious, Comparative Limitations </w:t>
      </w:r>
      <w:r w:rsidR="00EF7140">
        <w:rPr>
          <w:rFonts w:ascii="Times New Roman" w:eastAsia="Times New Roman" w:hAnsi="Times New Roman" w:cs="Times New Roman"/>
          <w:b/>
        </w:rPr>
        <w:t>on</w:t>
      </w:r>
      <w:r>
        <w:rPr>
          <w:rFonts w:ascii="Times New Roman" w:eastAsia="Times New Roman" w:hAnsi="Times New Roman" w:cs="Times New Roman"/>
          <w:b/>
        </w:rPr>
        <w:t xml:space="preserve"> Counsel Access in Guant</w:t>
      </w:r>
      <w:r>
        <w:rPr>
          <w:rFonts w:ascii="Times New Roman" w:eastAsia="Times New Roman" w:hAnsi="Times New Roman" w:cs="Times New Roman"/>
          <w:b/>
          <w:color w:val="222222"/>
          <w:highlight w:val="white"/>
        </w:rPr>
        <w:t>á</w:t>
      </w:r>
      <w:r>
        <w:rPr>
          <w:rFonts w:ascii="Times New Roman" w:eastAsia="Times New Roman" w:hAnsi="Times New Roman" w:cs="Times New Roman"/>
          <w:b/>
        </w:rPr>
        <w:t>namo</w:t>
      </w:r>
    </w:p>
    <w:p w14:paraId="0000002D" w14:textId="2C6D49BD" w:rsidR="00C32EED" w:rsidRDefault="00000000">
      <w:pPr>
        <w:pBdr>
          <w:top w:val="nil"/>
          <w:left w:val="nil"/>
          <w:bottom w:val="nil"/>
          <w:right w:val="nil"/>
          <w:between w:val="nil"/>
        </w:pBdr>
        <w:spacing w:after="0" w:line="480" w:lineRule="auto"/>
        <w:jc w:val="both"/>
        <w:rPr>
          <w:rFonts w:ascii="Times New Roman" w:eastAsia="Times New Roman" w:hAnsi="Times New Roman" w:cs="Times New Roman"/>
          <w:highlight w:val="yellow"/>
        </w:rPr>
      </w:pPr>
      <w:r>
        <w:rPr>
          <w:rFonts w:ascii="Times New Roman" w:eastAsia="Times New Roman" w:hAnsi="Times New Roman" w:cs="Times New Roman"/>
          <w:b/>
        </w:rPr>
        <w:tab/>
      </w:r>
      <w:r>
        <w:rPr>
          <w:rFonts w:ascii="Times New Roman" w:eastAsia="Times New Roman" w:hAnsi="Times New Roman" w:cs="Times New Roman"/>
        </w:rPr>
        <w:t>Counsel’s current access to Petitioners is robust and quick. Counsel is currently able to easily arrange private client meetings by video, phone, or in-person. Counsel has typically been able to schedule these meetings with less than 24</w:t>
      </w:r>
      <w:r w:rsidR="002F74B2">
        <w:rPr>
          <w:rFonts w:ascii="Times New Roman" w:eastAsia="Times New Roman" w:hAnsi="Times New Roman" w:cs="Times New Roman"/>
        </w:rPr>
        <w:t>-</w:t>
      </w:r>
      <w:r>
        <w:rPr>
          <w:rFonts w:ascii="Times New Roman" w:eastAsia="Times New Roman" w:hAnsi="Times New Roman" w:cs="Times New Roman"/>
        </w:rPr>
        <w:t>hours</w:t>
      </w:r>
      <w:r w:rsidR="00EF7140">
        <w:rPr>
          <w:rFonts w:ascii="Times New Roman" w:eastAsia="Times New Roman" w:hAnsi="Times New Roman" w:cs="Times New Roman"/>
        </w:rPr>
        <w:t>’</w:t>
      </w:r>
      <w:r>
        <w:rPr>
          <w:rFonts w:ascii="Times New Roman" w:eastAsia="Times New Roman" w:hAnsi="Times New Roman" w:cs="Times New Roman"/>
        </w:rPr>
        <w:t xml:space="preserve"> notice by emailing guards at the facility who are in charge of ensuring legal access. Indeed, Counsel has met with at least one of the Petitioners virtually or in-person several times over the past few days.</w:t>
      </w:r>
      <w:r>
        <w:rPr>
          <w:rFonts w:ascii="Times New Roman" w:eastAsia="Times New Roman" w:hAnsi="Times New Roman" w:cs="Times New Roman"/>
          <w:highlight w:val="yellow"/>
        </w:rPr>
        <w:t xml:space="preserve"> </w:t>
      </w:r>
    </w:p>
    <w:p w14:paraId="0000002E" w14:textId="5C8533CF" w:rsidR="00C32EED" w:rsidRDefault="00000000">
      <w:pPr>
        <w:pBdr>
          <w:top w:val="nil"/>
          <w:left w:val="nil"/>
          <w:bottom w:val="nil"/>
          <w:right w:val="nil"/>
          <w:between w:val="nil"/>
        </w:pBdr>
        <w:spacing w:after="0"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In obvious contrast, counsel access has enormous practical limitations in </w:t>
      </w:r>
      <w:r>
        <w:rPr>
          <w:rFonts w:ascii="Times New Roman" w:eastAsia="Times New Roman" w:hAnsi="Times New Roman" w:cs="Times New Roman"/>
          <w:color w:val="222222"/>
          <w:highlight w:val="white"/>
        </w:rPr>
        <w:t>Guantánamo</w:t>
      </w:r>
      <w:r>
        <w:rPr>
          <w:rFonts w:ascii="Times New Roman" w:eastAsia="Times New Roman" w:hAnsi="Times New Roman" w:cs="Times New Roman"/>
        </w:rPr>
        <w:t>. Undersigned counsel, the Center for Constitutional Rights, filed the first habeas petitions challenging the Bush administration’s military detentions in 2002, and has represented dozens of Guant</w:t>
      </w:r>
      <w:r>
        <w:rPr>
          <w:rFonts w:ascii="Times New Roman" w:eastAsia="Times New Roman" w:hAnsi="Times New Roman" w:cs="Times New Roman"/>
          <w:color w:val="222222"/>
          <w:highlight w:val="white"/>
        </w:rPr>
        <w:t>á</w:t>
      </w:r>
      <w:r>
        <w:rPr>
          <w:rFonts w:ascii="Times New Roman" w:eastAsia="Times New Roman" w:hAnsi="Times New Roman" w:cs="Times New Roman"/>
        </w:rPr>
        <w:t xml:space="preserve">namo detainees in the twenty years since its victory in the Supreme Court case, </w:t>
      </w:r>
      <w:r>
        <w:rPr>
          <w:rFonts w:ascii="Times New Roman" w:eastAsia="Times New Roman" w:hAnsi="Times New Roman" w:cs="Times New Roman"/>
          <w:i/>
        </w:rPr>
        <w:t>Rasul v. Bush</w:t>
      </w:r>
      <w:r>
        <w:rPr>
          <w:rFonts w:ascii="Times New Roman" w:eastAsia="Times New Roman" w:hAnsi="Times New Roman" w:cs="Times New Roman"/>
        </w:rPr>
        <w:t>, 542 U.S. 466 (2004), and its lawyers have collectively made hundreds of visits to the Base. Counsel is thus well positioned to state the obvious, which is that counsel access to clients detained in Guant</w:t>
      </w:r>
      <w:r>
        <w:rPr>
          <w:rFonts w:ascii="Times New Roman" w:eastAsia="Times New Roman" w:hAnsi="Times New Roman" w:cs="Times New Roman"/>
          <w:color w:val="222222"/>
          <w:highlight w:val="white"/>
        </w:rPr>
        <w:t>á</w:t>
      </w:r>
      <w:r>
        <w:rPr>
          <w:rFonts w:ascii="Times New Roman" w:eastAsia="Times New Roman" w:hAnsi="Times New Roman" w:cs="Times New Roman"/>
        </w:rPr>
        <w:t xml:space="preserve">namo is limited by legal and practical considerations that would implicate the continued representation of Petitioners. Indeed, that is likely the very outcome the administration is seeking by moving </w:t>
      </w:r>
      <w:r w:rsidR="008E5C68">
        <w:rPr>
          <w:rFonts w:ascii="Times New Roman" w:eastAsia="Times New Roman" w:hAnsi="Times New Roman" w:cs="Times New Roman"/>
        </w:rPr>
        <w:t xml:space="preserve">immigration </w:t>
      </w:r>
      <w:r>
        <w:rPr>
          <w:rFonts w:ascii="Times New Roman" w:eastAsia="Times New Roman" w:hAnsi="Times New Roman" w:cs="Times New Roman"/>
        </w:rPr>
        <w:t>detainees to a remote island prison a thousand miles away from their attorneys.</w:t>
      </w:r>
    </w:p>
    <w:p w14:paraId="0000002F" w14:textId="3D6DB56F" w:rsidR="00C32EED" w:rsidRDefault="00000000">
      <w:pPr>
        <w:pBdr>
          <w:top w:val="nil"/>
          <w:left w:val="nil"/>
          <w:bottom w:val="nil"/>
          <w:right w:val="nil"/>
          <w:between w:val="nil"/>
        </w:pBdr>
        <w:spacing w:after="0" w:line="480" w:lineRule="auto"/>
        <w:ind w:firstLine="72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lastRenderedPageBreak/>
        <w:t xml:space="preserve">While the courts have authorized basic access to visit military detainees at Guantánamo, those military counsel nevertheless face serious legal and practical obstacles in accessing and communicating with clients. For example, the government has required counsel to undertake a lengthy security clearance process in order to communicate with detainees and to enter the Guantánamo theater. Such a requirement is driven by the presumptively classified nature of communications from military detainees and thus would be wholly inappropriate here. Still, it is unclear whether the administration would nevertheless insist on such procedures for a period of time—and until the courts deem them invalid. In addition, there are no commercial flights to Guantánamo, so visits to clients can happen only via military charters flying exclusively on a weekly basis from D.C. and only with the advanced planning and permission from the Defense Department. And, travel to Guantánamo and back each takes </w:t>
      </w:r>
      <w:r w:rsidR="000B5139">
        <w:rPr>
          <w:rFonts w:ascii="Times New Roman" w:eastAsia="Times New Roman" w:hAnsi="Times New Roman" w:cs="Times New Roman"/>
          <w:color w:val="222222"/>
          <w:highlight w:val="white"/>
        </w:rPr>
        <w:t xml:space="preserve">at least </w:t>
      </w:r>
      <w:r>
        <w:rPr>
          <w:rFonts w:ascii="Times New Roman" w:eastAsia="Times New Roman" w:hAnsi="Times New Roman" w:cs="Times New Roman"/>
          <w:color w:val="222222"/>
          <w:highlight w:val="white"/>
        </w:rPr>
        <w:t>a</w:t>
      </w:r>
      <w:r w:rsidR="000B5139">
        <w:rPr>
          <w:rFonts w:ascii="Times New Roman" w:eastAsia="Times New Roman" w:hAnsi="Times New Roman" w:cs="Times New Roman"/>
          <w:color w:val="222222"/>
          <w:highlight w:val="white"/>
        </w:rPr>
        <w:t xml:space="preserve"> full </w:t>
      </w:r>
      <w:r>
        <w:rPr>
          <w:rFonts w:ascii="Times New Roman" w:eastAsia="Times New Roman" w:hAnsi="Times New Roman" w:cs="Times New Roman"/>
          <w:color w:val="222222"/>
          <w:highlight w:val="white"/>
        </w:rPr>
        <w:t xml:space="preserve">day. </w:t>
      </w:r>
    </w:p>
    <w:p w14:paraId="00000031" w14:textId="3056E89B" w:rsidR="00C32EED" w:rsidRDefault="00000000" w:rsidP="000B5139">
      <w:pPr>
        <w:pBdr>
          <w:top w:val="nil"/>
          <w:left w:val="nil"/>
          <w:bottom w:val="nil"/>
          <w:right w:val="nil"/>
          <w:between w:val="nil"/>
        </w:pBdr>
        <w:spacing w:after="0" w:line="480" w:lineRule="auto"/>
        <w:ind w:firstLine="72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Moreover, client calls and communications are severely limited and restricted. For example, counsel from the Center for Constitutional Rights can represent that telephone access at Guantánamo detention facilities (including the one in which current immigration detainees are being held) is so limited that they must be reserved 15 days in advance. The very remoteness of this island prison will put counsel visits in the foreseeable future in obvious jeopardy. It is also reasonable to assume, based on public reporting and the absence of any assurance otherwise from the administration, that the administration has not made arrangements for fluid and regular counsel access to clients via telephone, tablet, or videoconferencing</w:t>
      </w:r>
      <w:r w:rsidR="00151E88">
        <w:rPr>
          <w:rFonts w:ascii="Times New Roman" w:eastAsia="Times New Roman" w:hAnsi="Times New Roman" w:cs="Times New Roman"/>
          <w:color w:val="222222"/>
          <w:highlight w:val="white"/>
        </w:rPr>
        <w:t>, which would only be further compromised by the planned detention of thousands of persons</w:t>
      </w:r>
      <w:r>
        <w:rPr>
          <w:rFonts w:ascii="Times New Roman" w:eastAsia="Times New Roman" w:hAnsi="Times New Roman" w:cs="Times New Roman"/>
          <w:color w:val="222222"/>
          <w:highlight w:val="white"/>
        </w:rPr>
        <w:t xml:space="preserve">. Transfers to Guantánamo, therefore, will surely limit and deteriorate the access to counsel Petitioners currently enjoy, and which is necessary for counsel’s ethical representation of Petitioners’ interests. </w:t>
      </w:r>
    </w:p>
    <w:p w14:paraId="1FEF8396" w14:textId="77777777" w:rsidR="00151E88" w:rsidRDefault="00151E88" w:rsidP="000B5139">
      <w:pPr>
        <w:pBdr>
          <w:top w:val="nil"/>
          <w:left w:val="nil"/>
          <w:bottom w:val="nil"/>
          <w:right w:val="nil"/>
          <w:between w:val="nil"/>
        </w:pBdr>
        <w:spacing w:after="0" w:line="480" w:lineRule="auto"/>
        <w:ind w:firstLine="720"/>
        <w:jc w:val="both"/>
        <w:rPr>
          <w:rFonts w:ascii="Times New Roman" w:eastAsia="Times New Roman" w:hAnsi="Times New Roman" w:cs="Times New Roman"/>
          <w:color w:val="222222"/>
          <w:highlight w:val="white"/>
        </w:rPr>
      </w:pPr>
    </w:p>
    <w:p w14:paraId="00000032" w14:textId="77777777" w:rsidR="00C32EED" w:rsidRDefault="00000000">
      <w:pPr>
        <w:numPr>
          <w:ilvl w:val="0"/>
          <w:numId w:val="1"/>
        </w:numPr>
        <w:pBdr>
          <w:top w:val="nil"/>
          <w:left w:val="nil"/>
          <w:bottom w:val="nil"/>
          <w:right w:val="nil"/>
          <w:between w:val="nil"/>
        </w:pBdr>
        <w:spacing w:after="0" w:line="240" w:lineRule="auto"/>
        <w:ind w:left="1440" w:hanging="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Petitioners’ Pending Legal Proceedings Before This Court</w:t>
      </w:r>
    </w:p>
    <w:p w14:paraId="00000033" w14:textId="77777777" w:rsidR="00C32EED" w:rsidRDefault="00C32EED">
      <w:pPr>
        <w:pBdr>
          <w:top w:val="nil"/>
          <w:left w:val="nil"/>
          <w:bottom w:val="nil"/>
          <w:right w:val="nil"/>
          <w:between w:val="nil"/>
        </w:pBdr>
        <w:spacing w:after="0" w:line="240" w:lineRule="auto"/>
        <w:ind w:left="720"/>
        <w:jc w:val="both"/>
        <w:rPr>
          <w:rFonts w:ascii="Times New Roman" w:eastAsia="Times New Roman" w:hAnsi="Times New Roman" w:cs="Times New Roman"/>
          <w:b/>
        </w:rPr>
      </w:pPr>
    </w:p>
    <w:p w14:paraId="00000034" w14:textId="06765D51" w:rsidR="00C32EED" w:rsidRDefault="00000000">
      <w:pPr>
        <w:spacing w:after="0" w:line="480" w:lineRule="auto"/>
        <w:ind w:firstLine="720"/>
        <w:jc w:val="both"/>
        <w:rPr>
          <w:rFonts w:ascii="Times New Roman" w:eastAsia="Times New Roman" w:hAnsi="Times New Roman" w:cs="Times New Roman"/>
          <w:highlight w:val="yellow"/>
        </w:rPr>
      </w:pPr>
      <w:r>
        <w:rPr>
          <w:rFonts w:ascii="Times New Roman" w:eastAsia="Times New Roman" w:hAnsi="Times New Roman" w:cs="Times New Roman"/>
        </w:rPr>
        <w:t xml:space="preserve">Petitioners filed their Petition for Writ of Habeas Corpus on September 13, 2024. </w:t>
      </w:r>
      <w:r>
        <w:rPr>
          <w:rFonts w:ascii="Times New Roman" w:eastAsia="Times New Roman" w:hAnsi="Times New Roman" w:cs="Times New Roman"/>
          <w:i/>
        </w:rPr>
        <w:t>See</w:t>
      </w:r>
      <w:r>
        <w:rPr>
          <w:rFonts w:ascii="Times New Roman" w:eastAsia="Times New Roman" w:hAnsi="Times New Roman" w:cs="Times New Roman"/>
        </w:rPr>
        <w:t xml:space="preserve"> ECF No. 1. Petitioners challenge the legality of their continued detention by ICE as violative of the Immigration and Nationality Act and the Due Process Clause of the Fifth Amendment of the U.S. Constitution. </w:t>
      </w:r>
      <w:r>
        <w:rPr>
          <w:rFonts w:ascii="Times New Roman" w:eastAsia="Times New Roman" w:hAnsi="Times New Roman" w:cs="Times New Roman"/>
          <w:i/>
        </w:rPr>
        <w:t xml:space="preserve">See id. </w:t>
      </w:r>
      <w:r>
        <w:rPr>
          <w:rFonts w:ascii="Times New Roman" w:eastAsia="Times New Roman" w:hAnsi="Times New Roman" w:cs="Times New Roman"/>
        </w:rPr>
        <w:t xml:space="preserve">Petitioners subsequently filed a Motion for an Order to Show Cause on October 1, 2024. </w:t>
      </w:r>
      <w:r>
        <w:rPr>
          <w:rFonts w:ascii="Times New Roman" w:eastAsia="Times New Roman" w:hAnsi="Times New Roman" w:cs="Times New Roman"/>
          <w:i/>
        </w:rPr>
        <w:t>See</w:t>
      </w:r>
      <w:r>
        <w:rPr>
          <w:rFonts w:ascii="Times New Roman" w:eastAsia="Times New Roman" w:hAnsi="Times New Roman" w:cs="Times New Roman"/>
        </w:rPr>
        <w:t xml:space="preserve"> ECF No. 10. The Court issued an Order to Show Cause on November 26, 2024, </w:t>
      </w:r>
      <w:r>
        <w:rPr>
          <w:rFonts w:ascii="Times New Roman" w:eastAsia="Times New Roman" w:hAnsi="Times New Roman" w:cs="Times New Roman"/>
          <w:i/>
        </w:rPr>
        <w:t>see</w:t>
      </w:r>
      <w:r>
        <w:rPr>
          <w:rFonts w:ascii="Times New Roman" w:eastAsia="Times New Roman" w:hAnsi="Times New Roman" w:cs="Times New Roman"/>
        </w:rPr>
        <w:t xml:space="preserve"> ECF No. 29, the parties briefed their positions, and the Court heard argument on January 15, 2025. ECF No. 40. The Court has set a deadline of February 24, 2025, for the parties to submit additional briefing and status updates to the Court, and the Court has scheduled a status conference for March 3, 2025. ECF No. 41.</w:t>
      </w:r>
    </w:p>
    <w:p w14:paraId="00000035" w14:textId="77777777" w:rsidR="00C32EED" w:rsidRDefault="00000000">
      <w:pPr>
        <w:numPr>
          <w:ilvl w:val="0"/>
          <w:numId w:val="1"/>
        </w:numPr>
        <w:pBdr>
          <w:top w:val="nil"/>
          <w:left w:val="nil"/>
          <w:bottom w:val="nil"/>
          <w:right w:val="nil"/>
          <w:between w:val="nil"/>
        </w:pBdr>
        <w:spacing w:after="0" w:line="240" w:lineRule="auto"/>
        <w:ind w:left="1440" w:hanging="720"/>
        <w:jc w:val="both"/>
        <w:rPr>
          <w:rFonts w:ascii="Times New Roman" w:eastAsia="Times New Roman" w:hAnsi="Times New Roman" w:cs="Times New Roman"/>
          <w:b/>
        </w:rPr>
      </w:pPr>
      <w:r>
        <w:rPr>
          <w:rFonts w:ascii="Times New Roman" w:eastAsia="Times New Roman" w:hAnsi="Times New Roman" w:cs="Times New Roman"/>
          <w:b/>
        </w:rPr>
        <w:t>The Substantial Risk that Petitioners Will Be Transferred to Guant</w:t>
      </w:r>
      <w:r>
        <w:rPr>
          <w:rFonts w:ascii="Times New Roman" w:eastAsia="Times New Roman" w:hAnsi="Times New Roman" w:cs="Times New Roman"/>
          <w:b/>
          <w:color w:val="222222"/>
          <w:highlight w:val="white"/>
        </w:rPr>
        <w:t>ánamo</w:t>
      </w:r>
      <w:r>
        <w:rPr>
          <w:rFonts w:ascii="Times New Roman" w:eastAsia="Times New Roman" w:hAnsi="Times New Roman" w:cs="Times New Roman"/>
          <w:b/>
          <w:color w:val="222222"/>
          <w:highlight w:val="white"/>
        </w:rPr>
        <w:br/>
      </w:r>
    </w:p>
    <w:p w14:paraId="00000036" w14:textId="0701FA1A" w:rsidR="00C32EED" w:rsidRDefault="00000000">
      <w:pPr>
        <w:spacing w:after="0" w:line="480" w:lineRule="auto"/>
        <w:ind w:firstLine="720"/>
        <w:jc w:val="both"/>
        <w:rPr>
          <w:rFonts w:ascii="Times New Roman" w:eastAsia="Times New Roman" w:hAnsi="Times New Roman" w:cs="Times New Roman"/>
          <w:color w:val="222222"/>
          <w:highlight w:val="yellow"/>
        </w:rPr>
      </w:pPr>
      <w:r>
        <w:rPr>
          <w:rFonts w:ascii="Times New Roman" w:eastAsia="Times New Roman" w:hAnsi="Times New Roman" w:cs="Times New Roman"/>
        </w:rPr>
        <w:t xml:space="preserve">Petitioners have good reason to fear transfer to </w:t>
      </w:r>
      <w:r>
        <w:rPr>
          <w:rFonts w:ascii="Times New Roman" w:eastAsia="Times New Roman" w:hAnsi="Times New Roman" w:cs="Times New Roman"/>
          <w:color w:val="222222"/>
          <w:highlight w:val="white"/>
        </w:rPr>
        <w:t xml:space="preserve">Guantánamo. As detailed in the attached declarations, some Petitioners have reason to believe they are on a list of Venezuelans slated for transfer, </w:t>
      </w:r>
      <w:r>
        <w:rPr>
          <w:rFonts w:ascii="Times New Roman" w:eastAsia="Times New Roman" w:hAnsi="Times New Roman" w:cs="Times New Roman"/>
          <w:i/>
          <w:color w:val="222222"/>
          <w:highlight w:val="white"/>
        </w:rPr>
        <w:t>see</w:t>
      </w:r>
      <w:r>
        <w:rPr>
          <w:rFonts w:ascii="Times New Roman" w:eastAsia="Times New Roman" w:hAnsi="Times New Roman" w:cs="Times New Roman"/>
          <w:color w:val="222222"/>
          <w:highlight w:val="white"/>
        </w:rPr>
        <w:t xml:space="preserve"> </w:t>
      </w:r>
      <w:r w:rsidR="008E5C68">
        <w:rPr>
          <w:rFonts w:ascii="Times New Roman" w:eastAsia="Times New Roman" w:hAnsi="Times New Roman" w:cs="Times New Roman"/>
          <w:color w:val="222222"/>
          <w:highlight w:val="white"/>
        </w:rPr>
        <w:t xml:space="preserve">Ex.1, </w:t>
      </w:r>
      <w:r>
        <w:rPr>
          <w:rFonts w:ascii="Times New Roman" w:eastAsia="Times New Roman" w:hAnsi="Times New Roman" w:cs="Times New Roman"/>
          <w:color w:val="222222"/>
          <w:highlight w:val="white"/>
        </w:rPr>
        <w:t xml:space="preserve">Morales Decl. </w:t>
      </w:r>
      <w:r w:rsidR="00784AFC">
        <w:rPr>
          <w:rFonts w:ascii="Times New Roman" w:eastAsia="Times New Roman" w:hAnsi="Times New Roman" w:cs="Times New Roman"/>
          <w:color w:val="222222"/>
          <w:highlight w:val="white"/>
        </w:rPr>
        <w:t>¶</w:t>
      </w:r>
      <w:r>
        <w:rPr>
          <w:rFonts w:ascii="Times New Roman" w:eastAsia="Times New Roman" w:hAnsi="Times New Roman" w:cs="Times New Roman"/>
          <w:color w:val="222222"/>
          <w:highlight w:val="white"/>
        </w:rPr>
        <w:t xml:space="preserve"> 5; other Petitioners were grouped with other Venezuelans  to provide personal information to ICE officials in an unusual manner that reasonably suggests an imminent transfer, </w:t>
      </w:r>
      <w:r>
        <w:rPr>
          <w:rFonts w:ascii="Times New Roman" w:eastAsia="Times New Roman" w:hAnsi="Times New Roman" w:cs="Times New Roman"/>
          <w:i/>
          <w:color w:val="222222"/>
          <w:highlight w:val="white"/>
        </w:rPr>
        <w:t>see</w:t>
      </w:r>
      <w:r>
        <w:rPr>
          <w:rFonts w:ascii="Times New Roman" w:eastAsia="Times New Roman" w:hAnsi="Times New Roman" w:cs="Times New Roman"/>
          <w:color w:val="222222"/>
          <w:highlight w:val="white"/>
        </w:rPr>
        <w:t xml:space="preserve"> </w:t>
      </w:r>
      <w:r w:rsidR="008E5C68">
        <w:rPr>
          <w:rFonts w:ascii="Times New Roman" w:eastAsia="Times New Roman" w:hAnsi="Times New Roman" w:cs="Times New Roman"/>
          <w:color w:val="222222"/>
          <w:highlight w:val="white"/>
        </w:rPr>
        <w:t xml:space="preserve">Ex. 4, </w:t>
      </w:r>
      <w:r>
        <w:rPr>
          <w:rFonts w:ascii="Times New Roman" w:eastAsia="Times New Roman" w:hAnsi="Times New Roman" w:cs="Times New Roman"/>
          <w:color w:val="222222"/>
          <w:highlight w:val="white"/>
        </w:rPr>
        <w:t xml:space="preserve">Declaration of Diana </w:t>
      </w:r>
      <w:r w:rsidR="00EF7140">
        <w:rPr>
          <w:rFonts w:ascii="Times New Roman" w:eastAsia="Times New Roman" w:hAnsi="Times New Roman" w:cs="Times New Roman"/>
          <w:color w:val="222222"/>
          <w:highlight w:val="white"/>
        </w:rPr>
        <w:t xml:space="preserve">Nevarez </w:t>
      </w:r>
      <w:r>
        <w:rPr>
          <w:rFonts w:ascii="Times New Roman" w:eastAsia="Times New Roman" w:hAnsi="Times New Roman" w:cs="Times New Roman"/>
          <w:color w:val="222222"/>
          <w:highlight w:val="white"/>
        </w:rPr>
        <w:t>Ramirez</w:t>
      </w:r>
      <w:r w:rsidR="00EF7140">
        <w:rPr>
          <w:rFonts w:ascii="Times New Roman" w:eastAsia="Times New Roman" w:hAnsi="Times New Roman" w:cs="Times New Roman"/>
          <w:color w:val="222222"/>
          <w:highlight w:val="white"/>
        </w:rPr>
        <w:t xml:space="preserve"> (“Nevarez Decl.”)</w:t>
      </w:r>
      <w:r>
        <w:rPr>
          <w:rFonts w:ascii="Times New Roman" w:eastAsia="Times New Roman" w:hAnsi="Times New Roman" w:cs="Times New Roman"/>
          <w:color w:val="222222"/>
          <w:highlight w:val="white"/>
        </w:rPr>
        <w:t xml:space="preserve"> at </w:t>
      </w:r>
      <w:r w:rsidR="00784AFC" w:rsidRPr="00784AFC">
        <w:rPr>
          <w:rFonts w:ascii="Times New Roman" w:eastAsia="Times New Roman" w:hAnsi="Times New Roman" w:cs="Times New Roman"/>
          <w:color w:val="222222"/>
        </w:rPr>
        <w:t>¶</w:t>
      </w:r>
      <w:r>
        <w:rPr>
          <w:rFonts w:ascii="Times New Roman" w:eastAsia="Times New Roman" w:hAnsi="Times New Roman" w:cs="Times New Roman"/>
          <w:color w:val="222222"/>
          <w:highlight w:val="white"/>
        </w:rPr>
        <w:t xml:space="preserve"> 4; </w:t>
      </w:r>
      <w:r w:rsidR="008E5C68">
        <w:rPr>
          <w:rFonts w:ascii="Times New Roman" w:eastAsia="Times New Roman" w:hAnsi="Times New Roman" w:cs="Times New Roman"/>
          <w:color w:val="222222"/>
          <w:highlight w:val="white"/>
        </w:rPr>
        <w:t xml:space="preserve">Ex. 3, </w:t>
      </w:r>
      <w:r>
        <w:rPr>
          <w:rFonts w:ascii="Times New Roman" w:eastAsia="Times New Roman" w:hAnsi="Times New Roman" w:cs="Times New Roman"/>
          <w:color w:val="222222"/>
          <w:highlight w:val="white"/>
        </w:rPr>
        <w:t>Gonzalez Decl. at</w:t>
      </w:r>
      <w:r w:rsidR="00784AFC">
        <w:rPr>
          <w:rFonts w:ascii="Times New Roman" w:eastAsia="Times New Roman" w:hAnsi="Times New Roman" w:cs="Times New Roman"/>
          <w:color w:val="222222"/>
          <w:highlight w:val="white"/>
        </w:rPr>
        <w:t xml:space="preserve"> ¶ </w:t>
      </w:r>
      <w:r>
        <w:rPr>
          <w:rFonts w:ascii="Times New Roman" w:eastAsia="Times New Roman" w:hAnsi="Times New Roman" w:cs="Times New Roman"/>
          <w:color w:val="222222"/>
          <w:highlight w:val="white"/>
        </w:rPr>
        <w:t xml:space="preserve">11; </w:t>
      </w:r>
      <w:r w:rsidR="008E5C68">
        <w:rPr>
          <w:rFonts w:ascii="Times New Roman" w:eastAsia="Times New Roman" w:hAnsi="Times New Roman" w:cs="Times New Roman"/>
          <w:color w:val="222222"/>
          <w:highlight w:val="white"/>
        </w:rPr>
        <w:t xml:space="preserve">Ex. 2, </w:t>
      </w:r>
      <w:r>
        <w:rPr>
          <w:rFonts w:ascii="Times New Roman" w:eastAsia="Times New Roman" w:hAnsi="Times New Roman" w:cs="Times New Roman"/>
          <w:color w:val="222222"/>
          <w:highlight w:val="white"/>
        </w:rPr>
        <w:t xml:space="preserve">Perez Parra Decl. at </w:t>
      </w:r>
      <w:r w:rsidR="00EF7140">
        <w:rPr>
          <w:rFonts w:ascii="Times New Roman" w:eastAsia="Times New Roman" w:hAnsi="Times New Roman" w:cs="Times New Roman"/>
          <w:color w:val="222222"/>
          <w:highlight w:val="white"/>
        </w:rPr>
        <w:t xml:space="preserve">¶ </w:t>
      </w:r>
      <w:r>
        <w:rPr>
          <w:rFonts w:ascii="Times New Roman" w:eastAsia="Times New Roman" w:hAnsi="Times New Roman" w:cs="Times New Roman"/>
          <w:color w:val="222222"/>
          <w:highlight w:val="white"/>
        </w:rPr>
        <w:t xml:space="preserve">7; others report that ICE has specifically informed Venezuelan detainees that they would be sent to Guantánamo, </w:t>
      </w:r>
      <w:r>
        <w:rPr>
          <w:rFonts w:ascii="Times New Roman" w:eastAsia="Times New Roman" w:hAnsi="Times New Roman" w:cs="Times New Roman"/>
          <w:i/>
          <w:color w:val="222222"/>
          <w:highlight w:val="white"/>
        </w:rPr>
        <w:t>see</w:t>
      </w:r>
      <w:r>
        <w:rPr>
          <w:rFonts w:ascii="Times New Roman" w:eastAsia="Times New Roman" w:hAnsi="Times New Roman" w:cs="Times New Roman"/>
          <w:color w:val="222222"/>
          <w:highlight w:val="white"/>
        </w:rPr>
        <w:t xml:space="preserve"> </w:t>
      </w:r>
      <w:r w:rsidR="008E5C68">
        <w:rPr>
          <w:rFonts w:ascii="Times New Roman" w:eastAsia="Times New Roman" w:hAnsi="Times New Roman" w:cs="Times New Roman"/>
          <w:color w:val="222222"/>
          <w:highlight w:val="white"/>
        </w:rPr>
        <w:t xml:space="preserve">Ex. 2, </w:t>
      </w:r>
      <w:r>
        <w:rPr>
          <w:rFonts w:ascii="Times New Roman" w:eastAsia="Times New Roman" w:hAnsi="Times New Roman" w:cs="Times New Roman"/>
          <w:color w:val="222222"/>
          <w:highlight w:val="white"/>
        </w:rPr>
        <w:t>Perez Parra Decl. a</w:t>
      </w:r>
      <w:r w:rsidR="00784AFC">
        <w:rPr>
          <w:rFonts w:ascii="Times New Roman" w:eastAsia="Times New Roman" w:hAnsi="Times New Roman" w:cs="Times New Roman"/>
          <w:color w:val="222222"/>
          <w:highlight w:val="white"/>
        </w:rPr>
        <w:t>t ¶</w:t>
      </w:r>
      <w:r>
        <w:rPr>
          <w:rFonts w:ascii="Times New Roman" w:eastAsia="Times New Roman" w:hAnsi="Times New Roman" w:cs="Times New Roman"/>
          <w:color w:val="222222"/>
          <w:highlight w:val="white"/>
        </w:rPr>
        <w:t xml:space="preserve"> 6; and Petitioners have recognized some of the individuals who were already transferred to Guantánamo as individuals who had earlier been in detention with them in Otero. </w:t>
      </w:r>
      <w:r>
        <w:rPr>
          <w:rFonts w:ascii="Times New Roman" w:eastAsia="Times New Roman" w:hAnsi="Times New Roman" w:cs="Times New Roman"/>
          <w:i/>
        </w:rPr>
        <w:t>See</w:t>
      </w:r>
      <w:r w:rsidR="008E5C68">
        <w:rPr>
          <w:rFonts w:ascii="Times New Roman" w:eastAsia="Times New Roman" w:hAnsi="Times New Roman" w:cs="Times New Roman"/>
          <w:i/>
        </w:rPr>
        <w:t xml:space="preserve"> </w:t>
      </w:r>
      <w:r w:rsidR="008E5C68" w:rsidRPr="00151E88">
        <w:rPr>
          <w:rFonts w:ascii="Times New Roman" w:eastAsia="Times New Roman" w:hAnsi="Times New Roman" w:cs="Times New Roman"/>
          <w:iCs/>
        </w:rPr>
        <w:t>Ex. 1,</w:t>
      </w:r>
      <w:r w:rsidR="008E5C68">
        <w:rPr>
          <w:rFonts w:ascii="Times New Roman" w:eastAsia="Times New Roman" w:hAnsi="Times New Roman" w:cs="Times New Roman"/>
          <w:i/>
        </w:rPr>
        <w:t xml:space="preserve"> </w:t>
      </w:r>
      <w:r>
        <w:rPr>
          <w:rFonts w:ascii="Times New Roman" w:eastAsia="Times New Roman" w:hAnsi="Times New Roman" w:cs="Times New Roman"/>
        </w:rPr>
        <w:t xml:space="preserve">Morales Decl. at </w:t>
      </w:r>
      <w:r w:rsidR="005E6AF8">
        <w:rPr>
          <w:rFonts w:ascii="Times New Roman" w:eastAsia="Times New Roman" w:hAnsi="Times New Roman" w:cs="Times New Roman"/>
          <w:highlight w:val="white"/>
        </w:rPr>
        <w:t xml:space="preserve">¶ </w:t>
      </w:r>
      <w:r>
        <w:rPr>
          <w:rFonts w:ascii="Times New Roman" w:eastAsia="Times New Roman" w:hAnsi="Times New Roman" w:cs="Times New Roman"/>
        </w:rPr>
        <w:t xml:space="preserve">4; </w:t>
      </w:r>
      <w:r w:rsidR="008E5C68">
        <w:rPr>
          <w:rFonts w:ascii="Times New Roman" w:eastAsia="Times New Roman" w:hAnsi="Times New Roman" w:cs="Times New Roman"/>
        </w:rPr>
        <w:t xml:space="preserve">Ex. 2, </w:t>
      </w:r>
      <w:r>
        <w:rPr>
          <w:rFonts w:ascii="Times New Roman" w:eastAsia="Times New Roman" w:hAnsi="Times New Roman" w:cs="Times New Roman"/>
        </w:rPr>
        <w:t>Perez Parra Decl.</w:t>
      </w:r>
      <w:r>
        <w:rPr>
          <w:rFonts w:ascii="Times New Roman" w:eastAsia="Times New Roman" w:hAnsi="Times New Roman" w:cs="Times New Roman"/>
          <w:highlight w:val="white"/>
        </w:rPr>
        <w:t xml:space="preserve"> at </w:t>
      </w:r>
      <w:r w:rsidR="005E6AF8">
        <w:rPr>
          <w:rFonts w:ascii="Times New Roman" w:eastAsia="Times New Roman" w:hAnsi="Times New Roman" w:cs="Times New Roman"/>
          <w:highlight w:val="white"/>
        </w:rPr>
        <w:t>¶¶ </w:t>
      </w:r>
      <w:r>
        <w:rPr>
          <w:rFonts w:ascii="Times New Roman" w:eastAsia="Times New Roman" w:hAnsi="Times New Roman" w:cs="Times New Roman"/>
          <w:highlight w:val="white"/>
        </w:rPr>
        <w:t xml:space="preserve">4-7; </w:t>
      </w:r>
      <w:r w:rsidR="008E5C68">
        <w:rPr>
          <w:rFonts w:ascii="Times New Roman" w:eastAsia="Times New Roman" w:hAnsi="Times New Roman" w:cs="Times New Roman"/>
        </w:rPr>
        <w:t xml:space="preserve">Ex. 3, </w:t>
      </w:r>
      <w:r>
        <w:rPr>
          <w:rFonts w:ascii="Times New Roman" w:eastAsia="Times New Roman" w:hAnsi="Times New Roman" w:cs="Times New Roman"/>
        </w:rPr>
        <w:t>Gonzalez Decl.</w:t>
      </w:r>
      <w:r>
        <w:rPr>
          <w:rFonts w:ascii="Times New Roman" w:eastAsia="Times New Roman" w:hAnsi="Times New Roman" w:cs="Times New Roman"/>
          <w:highlight w:val="white"/>
        </w:rPr>
        <w:t xml:space="preserve"> at ¶ 10</w:t>
      </w:r>
      <w:r>
        <w:rPr>
          <w:rFonts w:ascii="Times New Roman" w:eastAsia="Times New Roman" w:hAnsi="Times New Roman" w:cs="Times New Roman"/>
        </w:rPr>
        <w:t>.</w:t>
      </w:r>
    </w:p>
    <w:p w14:paraId="00000037" w14:textId="05E6B26A" w:rsidR="00C32EED" w:rsidRDefault="00000000">
      <w:pPr>
        <w:spacing w:after="0" w:line="480" w:lineRule="auto"/>
        <w:ind w:firstLine="72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Petitioners are well aware that their identity and characteristics </w:t>
      </w:r>
      <w:r w:rsidR="005E6AF8">
        <w:rPr>
          <w:rFonts w:ascii="Times New Roman" w:eastAsia="Times New Roman" w:hAnsi="Times New Roman" w:cs="Times New Roman"/>
          <w:color w:val="222222"/>
          <w:highlight w:val="white"/>
        </w:rPr>
        <w:t>puts them at particularly heightened risk of imminent transfer to Guantánamo. Petitioners are</w:t>
      </w:r>
      <w:r>
        <w:rPr>
          <w:rFonts w:ascii="Times New Roman" w:eastAsia="Times New Roman" w:hAnsi="Times New Roman" w:cs="Times New Roman"/>
          <w:color w:val="222222"/>
          <w:highlight w:val="white"/>
        </w:rPr>
        <w:t xml:space="preserve"> Venezuelan men, two of </w:t>
      </w:r>
      <w:r>
        <w:rPr>
          <w:rFonts w:ascii="Times New Roman" w:eastAsia="Times New Roman" w:hAnsi="Times New Roman" w:cs="Times New Roman"/>
          <w:color w:val="222222"/>
          <w:highlight w:val="white"/>
        </w:rPr>
        <w:lastRenderedPageBreak/>
        <w:t>whom are alleged by the U.S. government to be members of the Tren de Aragua gang (which, as earlier briefed, Petitioners vehemently deny), detained by ICE proximate to the Fort Bliss military base from which Guantánamo flights are departing (in what the nation’s leading Guant</w:t>
      </w:r>
      <w:r w:rsidR="008E5C68">
        <w:rPr>
          <w:rFonts w:ascii="Times New Roman" w:eastAsia="Times New Roman" w:hAnsi="Times New Roman" w:cs="Times New Roman"/>
          <w:color w:val="222222"/>
          <w:highlight w:val="white"/>
        </w:rPr>
        <w:t>á</w:t>
      </w:r>
      <w:r>
        <w:rPr>
          <w:rFonts w:ascii="Times New Roman" w:eastAsia="Times New Roman" w:hAnsi="Times New Roman" w:cs="Times New Roman"/>
          <w:color w:val="222222"/>
          <w:highlight w:val="white"/>
        </w:rPr>
        <w:t>namo reporter calls “</w:t>
      </w:r>
      <w:r>
        <w:rPr>
          <w:rFonts w:ascii="Times New Roman" w:eastAsia="Times New Roman" w:hAnsi="Times New Roman" w:cs="Times New Roman"/>
        </w:rPr>
        <w:t>an emerging U.S. military air bridge from an immigration site in El Paso”</w:t>
      </w:r>
      <w:r w:rsidR="005E6AF8">
        <w:rPr>
          <w:rStyle w:val="FootnoteReference"/>
          <w:rFonts w:ascii="Times New Roman" w:eastAsia="Times New Roman" w:hAnsi="Times New Roman" w:cs="Times New Roman"/>
        </w:rPr>
        <w:footnoteReference w:id="19"/>
      </w:r>
      <w:r>
        <w:rPr>
          <w:rFonts w:ascii="Times New Roman" w:eastAsia="Times New Roman" w:hAnsi="Times New Roman" w:cs="Times New Roman"/>
        </w:rPr>
        <w:t>)</w:t>
      </w:r>
      <w:r>
        <w:rPr>
          <w:rFonts w:ascii="Times New Roman" w:eastAsia="Times New Roman" w:hAnsi="Times New Roman" w:cs="Times New Roman"/>
          <w:color w:val="222222"/>
          <w:highlight w:val="white"/>
        </w:rPr>
        <w:t xml:space="preserve">. Petitioners understand from the events of the past week and statements made by senior government officials that ICE is highly motivated to undertake additional Guantánamo transfers at a rapid pace. </w:t>
      </w:r>
    </w:p>
    <w:p w14:paraId="00000038" w14:textId="0BD43683" w:rsidR="00C32EED" w:rsidRDefault="00000000">
      <w:pPr>
        <w:spacing w:after="0" w:line="480" w:lineRule="auto"/>
        <w:ind w:firstLine="720"/>
        <w:jc w:val="both"/>
        <w:rPr>
          <w:rFonts w:ascii="Times New Roman" w:eastAsia="Times New Roman" w:hAnsi="Times New Roman" w:cs="Times New Roman"/>
          <w:color w:val="222222"/>
          <w:highlight w:val="yellow"/>
        </w:rPr>
      </w:pPr>
      <w:r>
        <w:rPr>
          <w:rFonts w:ascii="Times New Roman" w:eastAsia="Times New Roman" w:hAnsi="Times New Roman" w:cs="Times New Roman"/>
          <w:color w:val="222222"/>
          <w:highlight w:val="white"/>
        </w:rPr>
        <w:t xml:space="preserve">Petitioners acutely fear for their own safety and wellbeing, given this risk of imminent transfer. </w:t>
      </w:r>
      <w:r>
        <w:rPr>
          <w:rFonts w:ascii="Times New Roman" w:eastAsia="Times New Roman" w:hAnsi="Times New Roman" w:cs="Times New Roman"/>
          <w:i/>
          <w:color w:val="222222"/>
          <w:highlight w:val="white"/>
        </w:rPr>
        <w:t>See</w:t>
      </w:r>
      <w:r>
        <w:rPr>
          <w:rFonts w:ascii="Times New Roman" w:eastAsia="Times New Roman" w:hAnsi="Times New Roman" w:cs="Times New Roman"/>
          <w:color w:val="222222"/>
          <w:highlight w:val="white"/>
        </w:rPr>
        <w:t xml:space="preserve"> </w:t>
      </w:r>
      <w:r w:rsidR="008E5C68">
        <w:rPr>
          <w:rFonts w:ascii="Times New Roman" w:eastAsia="Times New Roman" w:hAnsi="Times New Roman" w:cs="Times New Roman"/>
          <w:color w:val="222222"/>
          <w:highlight w:val="white"/>
        </w:rPr>
        <w:t xml:space="preserve">Ex. 3, </w:t>
      </w:r>
      <w:r>
        <w:rPr>
          <w:rFonts w:ascii="Times New Roman" w:eastAsia="Times New Roman" w:hAnsi="Times New Roman" w:cs="Times New Roman"/>
          <w:color w:val="222222"/>
          <w:highlight w:val="white"/>
        </w:rPr>
        <w:t xml:space="preserve">Gonzalez Decl. at </w:t>
      </w:r>
      <w:r w:rsidR="002F74B2">
        <w:rPr>
          <w:rFonts w:ascii="Times New Roman" w:eastAsia="Times New Roman" w:hAnsi="Times New Roman" w:cs="Times New Roman"/>
          <w:color w:val="222222"/>
          <w:highlight w:val="white"/>
        </w:rPr>
        <w:t xml:space="preserve">¶¶ </w:t>
      </w:r>
      <w:r>
        <w:rPr>
          <w:rFonts w:ascii="Times New Roman" w:eastAsia="Times New Roman" w:hAnsi="Times New Roman" w:cs="Times New Roman"/>
          <w:color w:val="222222"/>
          <w:highlight w:val="white"/>
        </w:rPr>
        <w:t xml:space="preserve">4-7 (detailing fear and trauma about detention and prospect of transfer to Guantánamo, including instances of self-harm requiring medical and mental health attention); </w:t>
      </w:r>
      <w:r w:rsidR="008E5C68">
        <w:rPr>
          <w:rFonts w:ascii="Times New Roman" w:eastAsia="Times New Roman" w:hAnsi="Times New Roman" w:cs="Times New Roman"/>
          <w:color w:val="222222"/>
          <w:highlight w:val="white"/>
        </w:rPr>
        <w:t xml:space="preserve">Ex. 2, </w:t>
      </w:r>
      <w:r>
        <w:rPr>
          <w:rFonts w:ascii="Times New Roman" w:eastAsia="Times New Roman" w:hAnsi="Times New Roman" w:cs="Times New Roman"/>
          <w:color w:val="222222"/>
          <w:highlight w:val="white"/>
        </w:rPr>
        <w:t xml:space="preserve">Perez Parra Decl. at </w:t>
      </w:r>
      <w:r w:rsidR="008E5C68">
        <w:rPr>
          <w:rFonts w:ascii="Times New Roman" w:eastAsia="Times New Roman" w:hAnsi="Times New Roman" w:cs="Times New Roman"/>
          <w:color w:val="222222"/>
          <w:highlight w:val="white"/>
        </w:rPr>
        <w:t>¶¶</w:t>
      </w:r>
      <w:r w:rsidR="002F74B2">
        <w:rPr>
          <w:rFonts w:ascii="Times New Roman" w:eastAsia="Times New Roman" w:hAnsi="Times New Roman" w:cs="Times New Roman"/>
          <w:color w:val="222222"/>
          <w:highlight w:val="white"/>
        </w:rPr>
        <w:t xml:space="preserve"> </w:t>
      </w:r>
      <w:r>
        <w:rPr>
          <w:rFonts w:ascii="Times New Roman" w:eastAsia="Times New Roman" w:hAnsi="Times New Roman" w:cs="Times New Roman"/>
          <w:color w:val="222222"/>
          <w:highlight w:val="white"/>
        </w:rPr>
        <w:t xml:space="preserve">4-5 (detailing observations leading to fear of imminent transfer); Nevarez Decl. </w:t>
      </w:r>
      <w:r w:rsidR="002F74B2">
        <w:rPr>
          <w:rFonts w:ascii="Times New Roman" w:eastAsia="Times New Roman" w:hAnsi="Times New Roman" w:cs="Times New Roman"/>
          <w:color w:val="222222"/>
          <w:highlight w:val="white"/>
        </w:rPr>
        <w:t xml:space="preserve">¶ </w:t>
      </w:r>
      <w:r>
        <w:rPr>
          <w:rFonts w:ascii="Times New Roman" w:eastAsia="Times New Roman" w:hAnsi="Times New Roman" w:cs="Times New Roman"/>
          <w:color w:val="222222"/>
          <w:highlight w:val="white"/>
        </w:rPr>
        <w:t xml:space="preserve">4. </w:t>
      </w:r>
    </w:p>
    <w:p w14:paraId="00000039" w14:textId="21F4D40B" w:rsidR="00C32EED" w:rsidRDefault="00000000">
      <w:pPr>
        <w:spacing w:after="0" w:line="480" w:lineRule="auto"/>
        <w:ind w:firstLine="720"/>
        <w:jc w:val="both"/>
        <w:rPr>
          <w:rFonts w:ascii="Times New Roman" w:eastAsia="Times New Roman" w:hAnsi="Times New Roman" w:cs="Times New Roman"/>
          <w:color w:val="222222"/>
        </w:rPr>
      </w:pPr>
      <w:r>
        <w:rPr>
          <w:rFonts w:ascii="Times New Roman" w:eastAsia="Times New Roman" w:hAnsi="Times New Roman" w:cs="Times New Roman"/>
          <w:color w:val="222222"/>
          <w:highlight w:val="white"/>
        </w:rPr>
        <w:t xml:space="preserve">Further, ICE has been evasive, obstructionist, and nonresponsive to Petitioners’ counsel regarding Petitioners and other individuals detained in the El Paso area at risk of imminent transfer to Guantánamo. </w:t>
      </w:r>
      <w:r>
        <w:rPr>
          <w:rFonts w:ascii="Times New Roman" w:eastAsia="Times New Roman" w:hAnsi="Times New Roman" w:cs="Times New Roman"/>
          <w:i/>
          <w:color w:val="222222"/>
          <w:highlight w:val="white"/>
        </w:rPr>
        <w:t>See</w:t>
      </w:r>
      <w:r>
        <w:rPr>
          <w:rFonts w:ascii="Times New Roman" w:eastAsia="Times New Roman" w:hAnsi="Times New Roman" w:cs="Times New Roman"/>
          <w:color w:val="222222"/>
          <w:highlight w:val="white"/>
        </w:rPr>
        <w:t xml:space="preserve"> </w:t>
      </w:r>
      <w:r w:rsidR="00C441EF">
        <w:rPr>
          <w:rFonts w:ascii="Times New Roman" w:eastAsia="Times New Roman" w:hAnsi="Times New Roman" w:cs="Times New Roman"/>
          <w:color w:val="222222"/>
          <w:highlight w:val="white"/>
        </w:rPr>
        <w:t xml:space="preserve">Ex. 5, </w:t>
      </w:r>
      <w:r>
        <w:rPr>
          <w:rFonts w:ascii="Times New Roman" w:eastAsia="Times New Roman" w:hAnsi="Times New Roman" w:cs="Times New Roman"/>
          <w:color w:val="222222"/>
          <w:highlight w:val="white"/>
        </w:rPr>
        <w:t>Declaration of Jorge Dominguez</w:t>
      </w:r>
      <w:r w:rsidR="00C441EF">
        <w:rPr>
          <w:rFonts w:ascii="Times New Roman" w:eastAsia="Times New Roman" w:hAnsi="Times New Roman" w:cs="Times New Roman"/>
          <w:color w:val="222222"/>
          <w:highlight w:val="white"/>
        </w:rPr>
        <w:t xml:space="preserve"> (“</w:t>
      </w:r>
      <w:r w:rsidR="00C441EF">
        <w:rPr>
          <w:rFonts w:ascii="Times New Roman" w:eastAsia="Times New Roman" w:hAnsi="Times New Roman" w:cs="Times New Roman"/>
          <w:color w:val="222222"/>
        </w:rPr>
        <w:t xml:space="preserve">Dominguez Decl.”) </w:t>
      </w:r>
      <w:r>
        <w:rPr>
          <w:rFonts w:ascii="Times New Roman" w:eastAsia="Times New Roman" w:hAnsi="Times New Roman" w:cs="Times New Roman"/>
          <w:color w:val="222222"/>
          <w:highlight w:val="white"/>
        </w:rPr>
        <w:t xml:space="preserve">at </w:t>
      </w:r>
      <w:r w:rsidR="00784AFC">
        <w:rPr>
          <w:rFonts w:ascii="Times New Roman" w:eastAsia="Times New Roman" w:hAnsi="Times New Roman" w:cs="Times New Roman"/>
          <w:color w:val="222222"/>
          <w:highlight w:val="white"/>
        </w:rPr>
        <w:t>¶¶</w:t>
      </w:r>
      <w:r>
        <w:rPr>
          <w:rFonts w:ascii="Times New Roman" w:eastAsia="Times New Roman" w:hAnsi="Times New Roman" w:cs="Times New Roman"/>
          <w:color w:val="222222"/>
          <w:highlight w:val="white"/>
        </w:rPr>
        <w:t xml:space="preserve"> 4-5. On February 7, 2025, counsel for Petitioners contacted ICE by email requesting assurance that Petitioners will not be transferred to Guantánamo.</w:t>
      </w:r>
      <w:r w:rsidR="00C441EF">
        <w:rPr>
          <w:rFonts w:ascii="Times New Roman" w:eastAsia="Times New Roman" w:hAnsi="Times New Roman" w:cs="Times New Roman"/>
          <w:color w:val="222222"/>
          <w:highlight w:val="white"/>
        </w:rPr>
        <w:t xml:space="preserve"> </w:t>
      </w:r>
      <w:r w:rsidR="00C441EF">
        <w:rPr>
          <w:rFonts w:ascii="Times New Roman" w:eastAsia="Times New Roman" w:hAnsi="Times New Roman" w:cs="Times New Roman"/>
          <w:i/>
          <w:color w:val="222222"/>
          <w:highlight w:val="white"/>
        </w:rPr>
        <w:t>See</w:t>
      </w:r>
      <w:r>
        <w:rPr>
          <w:rFonts w:ascii="Times New Roman" w:eastAsia="Times New Roman" w:hAnsi="Times New Roman" w:cs="Times New Roman"/>
          <w:color w:val="222222"/>
          <w:highlight w:val="white"/>
        </w:rPr>
        <w:t xml:space="preserve"> </w:t>
      </w:r>
      <w:r w:rsidR="00C441EF">
        <w:rPr>
          <w:rFonts w:ascii="Times New Roman" w:eastAsia="Times New Roman" w:hAnsi="Times New Roman" w:cs="Times New Roman"/>
          <w:color w:val="222222"/>
          <w:highlight w:val="white"/>
        </w:rPr>
        <w:t xml:space="preserve">Ex. 6, </w:t>
      </w:r>
      <w:r>
        <w:rPr>
          <w:rFonts w:ascii="Times New Roman" w:eastAsia="Times New Roman" w:hAnsi="Times New Roman" w:cs="Times New Roman"/>
          <w:color w:val="222222"/>
          <w:highlight w:val="white"/>
        </w:rPr>
        <w:t xml:space="preserve">Declaration of Zoe Bowman at </w:t>
      </w:r>
      <w:r w:rsidR="00784AFC">
        <w:rPr>
          <w:rFonts w:ascii="Times New Roman" w:eastAsia="Times New Roman" w:hAnsi="Times New Roman" w:cs="Times New Roman"/>
          <w:color w:val="222222"/>
          <w:highlight w:val="white"/>
        </w:rPr>
        <w:t>¶</w:t>
      </w:r>
      <w:r>
        <w:rPr>
          <w:rFonts w:ascii="Times New Roman" w:eastAsia="Times New Roman" w:hAnsi="Times New Roman" w:cs="Times New Roman"/>
          <w:color w:val="222222"/>
          <w:highlight w:val="white"/>
        </w:rPr>
        <w:t xml:space="preserve"> 7. ICE has not responded. </w:t>
      </w:r>
      <w:r>
        <w:rPr>
          <w:rFonts w:ascii="Times New Roman" w:eastAsia="Times New Roman" w:hAnsi="Times New Roman" w:cs="Times New Roman"/>
          <w:i/>
          <w:color w:val="222222"/>
          <w:highlight w:val="white"/>
        </w:rPr>
        <w:t>Id.</w:t>
      </w:r>
      <w:r>
        <w:rPr>
          <w:rFonts w:ascii="Times New Roman" w:eastAsia="Times New Roman" w:hAnsi="Times New Roman" w:cs="Times New Roman"/>
          <w:color w:val="222222"/>
        </w:rPr>
        <w:t xml:space="preserve"> In addition, counsel for Petitioners attempted to learn whether a different client was being transferred to Guantánamo, and ICE appeared to cancel the transfer of that client to Guantánamo after counsel called ICE to inquire about the transfer. </w:t>
      </w:r>
      <w:r>
        <w:rPr>
          <w:rFonts w:ascii="Times New Roman" w:eastAsia="Times New Roman" w:hAnsi="Times New Roman" w:cs="Times New Roman"/>
          <w:i/>
          <w:color w:val="222222"/>
        </w:rPr>
        <w:t xml:space="preserve">Id. </w:t>
      </w:r>
      <w:r>
        <w:rPr>
          <w:rFonts w:ascii="Times New Roman" w:eastAsia="Times New Roman" w:hAnsi="Times New Roman" w:cs="Times New Roman"/>
          <w:color w:val="222222"/>
        </w:rPr>
        <w:t xml:space="preserve">at </w:t>
      </w:r>
      <w:r w:rsidR="002F74B2">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4. Other attorneys have also attempted to reach Venezuelans in ICE custody they believe were transferred to Guantánamo. ICE did not admit to them being in Guantánamo, and instead gave conflicting answers about their locations, and did not allow the attorneys to speak with them.</w:t>
      </w:r>
      <w:r>
        <w:rPr>
          <w:rFonts w:ascii="Times New Roman" w:eastAsia="Times New Roman" w:hAnsi="Times New Roman" w:cs="Times New Roman"/>
          <w:i/>
          <w:color w:val="222222"/>
        </w:rPr>
        <w:t xml:space="preserve"> </w:t>
      </w:r>
      <w:r>
        <w:rPr>
          <w:rFonts w:ascii="Times New Roman" w:eastAsia="Times New Roman" w:hAnsi="Times New Roman" w:cs="Times New Roman"/>
          <w:color w:val="222222"/>
        </w:rPr>
        <w:t xml:space="preserve">Anwen Hughs, </w:t>
      </w:r>
      <w:r>
        <w:rPr>
          <w:rFonts w:ascii="Times New Roman" w:eastAsia="Times New Roman" w:hAnsi="Times New Roman" w:cs="Times New Roman"/>
          <w:color w:val="222222"/>
        </w:rPr>
        <w:lastRenderedPageBreak/>
        <w:t xml:space="preserve">the Director of Legal Strategy for Refugee Programs at Human Rights First, learned from an ICE </w:t>
      </w:r>
      <w:r w:rsidR="005E6AF8">
        <w:rPr>
          <w:rFonts w:ascii="Times New Roman" w:eastAsia="Times New Roman" w:hAnsi="Times New Roman" w:cs="Times New Roman"/>
          <w:color w:val="222222"/>
        </w:rPr>
        <w:t>s</w:t>
      </w:r>
      <w:r>
        <w:rPr>
          <w:rFonts w:ascii="Times New Roman" w:eastAsia="Times New Roman" w:hAnsi="Times New Roman" w:cs="Times New Roman"/>
          <w:color w:val="222222"/>
        </w:rPr>
        <w:t xml:space="preserve">upervisor that seven detained Venezuelan men had been transferred to Miami even though six of the men are still listed in the ICE detainee locator as being held at the El Paso Service Processing Center and the seventh man is still listed as being in ICE custody with no location. </w:t>
      </w:r>
      <w:r>
        <w:rPr>
          <w:rFonts w:ascii="Times New Roman" w:eastAsia="Times New Roman" w:hAnsi="Times New Roman" w:cs="Times New Roman"/>
          <w:i/>
          <w:color w:val="222222"/>
        </w:rPr>
        <w:t>See</w:t>
      </w:r>
      <w:r>
        <w:rPr>
          <w:rFonts w:ascii="Times New Roman" w:eastAsia="Times New Roman" w:hAnsi="Times New Roman" w:cs="Times New Roman"/>
          <w:color w:val="222222"/>
        </w:rPr>
        <w:t xml:space="preserve"> </w:t>
      </w:r>
      <w:r w:rsidR="00C441EF">
        <w:rPr>
          <w:rFonts w:ascii="Times New Roman" w:eastAsia="Times New Roman" w:hAnsi="Times New Roman" w:cs="Times New Roman"/>
          <w:color w:val="222222"/>
        </w:rPr>
        <w:t xml:space="preserve">Ex. 7, Declaration of </w:t>
      </w:r>
      <w:proofErr w:type="spellStart"/>
      <w:r w:rsidR="00C441EF">
        <w:rPr>
          <w:rFonts w:ascii="Times New Roman" w:eastAsia="Times New Roman" w:hAnsi="Times New Roman" w:cs="Times New Roman"/>
          <w:color w:val="222222"/>
        </w:rPr>
        <w:t>Anwen</w:t>
      </w:r>
      <w:proofErr w:type="spellEnd"/>
      <w:r w:rsidR="00C441EF">
        <w:rPr>
          <w:rFonts w:ascii="Times New Roman" w:eastAsia="Times New Roman" w:hAnsi="Times New Roman" w:cs="Times New Roman"/>
          <w:color w:val="222222"/>
        </w:rPr>
        <w:t xml:space="preserve"> </w:t>
      </w:r>
      <w:proofErr w:type="spellStart"/>
      <w:r w:rsidR="00C441EF">
        <w:rPr>
          <w:rFonts w:ascii="Times New Roman" w:eastAsia="Times New Roman" w:hAnsi="Times New Roman" w:cs="Times New Roman"/>
          <w:color w:val="222222"/>
        </w:rPr>
        <w:t>Hughs</w:t>
      </w:r>
      <w:proofErr w:type="spellEnd"/>
      <w:r w:rsidR="00C441EF">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at</w:t>
      </w:r>
      <w:r w:rsidR="00784AFC">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 2, 9-10. These are some of the same detained Venezuelan men Mr. Dominguez tried to visit at the El Paso Service Processing Center and was informed by ICE that they simply were not available for a visit. </w:t>
      </w:r>
      <w:r w:rsidRPr="00151E88">
        <w:rPr>
          <w:rFonts w:ascii="Times New Roman" w:eastAsia="Times New Roman" w:hAnsi="Times New Roman" w:cs="Times New Roman"/>
          <w:i/>
          <w:iCs/>
          <w:color w:val="222222"/>
        </w:rPr>
        <w:t>See</w:t>
      </w:r>
      <w:r>
        <w:rPr>
          <w:rFonts w:ascii="Times New Roman" w:eastAsia="Times New Roman" w:hAnsi="Times New Roman" w:cs="Times New Roman"/>
          <w:color w:val="222222"/>
        </w:rPr>
        <w:t xml:space="preserve"> </w:t>
      </w:r>
      <w:r w:rsidR="00C441EF">
        <w:rPr>
          <w:rFonts w:ascii="Times New Roman" w:eastAsia="Times New Roman" w:hAnsi="Times New Roman" w:cs="Times New Roman"/>
          <w:color w:val="222222"/>
        </w:rPr>
        <w:t xml:space="preserve">Ex. 5, </w:t>
      </w:r>
      <w:r>
        <w:rPr>
          <w:rFonts w:ascii="Times New Roman" w:eastAsia="Times New Roman" w:hAnsi="Times New Roman" w:cs="Times New Roman"/>
          <w:color w:val="222222"/>
        </w:rPr>
        <w:t xml:space="preserve">Dominguez Decl. at </w:t>
      </w:r>
      <w:r w:rsidR="00784AFC">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4. </w:t>
      </w:r>
    </w:p>
    <w:p w14:paraId="0000003A" w14:textId="77777777" w:rsidR="00C32EED" w:rsidRDefault="00000000">
      <w:pPr>
        <w:spacing w:after="0" w:line="480" w:lineRule="auto"/>
        <w:ind w:firstLine="720"/>
        <w:jc w:val="both"/>
        <w:rPr>
          <w:rFonts w:ascii="Times New Roman" w:eastAsia="Times New Roman" w:hAnsi="Times New Roman" w:cs="Times New Roman"/>
        </w:rPr>
      </w:pPr>
      <w:r>
        <w:rPr>
          <w:rFonts w:ascii="Times New Roman" w:eastAsia="Times New Roman" w:hAnsi="Times New Roman" w:cs="Times New Roman"/>
          <w:color w:val="222222"/>
          <w:highlight w:val="white"/>
        </w:rPr>
        <w:t>For these reasons, Petitioners’ counsel is alarmed at the prospect that Petitioners may be imminently transferred to Guantánamo with no notice to Petitioners’ counsel and no opportunity to challenge the transfer.</w:t>
      </w:r>
    </w:p>
    <w:p w14:paraId="0000003B" w14:textId="35A6F294" w:rsidR="00C32EED" w:rsidRDefault="005E6AF8" w:rsidP="00151E88">
      <w:pPr>
        <w:spacing w:after="0" w:line="480" w:lineRule="auto"/>
        <w:rPr>
          <w:rFonts w:ascii="Times New Roman" w:eastAsia="Times New Roman" w:hAnsi="Times New Roman" w:cs="Times New Roman"/>
          <w:b/>
          <w:u w:val="single"/>
        </w:rPr>
      </w:pPr>
      <w:r w:rsidRPr="00151E88">
        <w:rPr>
          <w:rFonts w:ascii="Times New Roman" w:eastAsia="Times New Roman" w:hAnsi="Times New Roman" w:cs="Times New Roman"/>
          <w:b/>
        </w:rPr>
        <w:t xml:space="preserve">II. </w:t>
      </w:r>
      <w:r w:rsidR="00151E88" w:rsidRPr="00151E88">
        <w:rPr>
          <w:rFonts w:ascii="Times New Roman" w:eastAsia="Times New Roman" w:hAnsi="Times New Roman" w:cs="Times New Roman"/>
          <w:b/>
        </w:rPr>
        <w:tab/>
      </w:r>
      <w:r>
        <w:rPr>
          <w:rFonts w:ascii="Times New Roman" w:eastAsia="Times New Roman" w:hAnsi="Times New Roman" w:cs="Times New Roman"/>
          <w:b/>
          <w:u w:val="single"/>
        </w:rPr>
        <w:t>ARGUMENT</w:t>
      </w:r>
    </w:p>
    <w:p w14:paraId="0000003C" w14:textId="516CC9C8" w:rsidR="00C32EED" w:rsidRDefault="00000000">
      <w:pPr>
        <w:spacing w:after="0" w:line="480" w:lineRule="auto"/>
        <w:ind w:firstLine="720"/>
        <w:jc w:val="both"/>
        <w:rPr>
          <w:rFonts w:ascii="Times New Roman" w:eastAsia="Times New Roman" w:hAnsi="Times New Roman" w:cs="Times New Roman"/>
        </w:rPr>
      </w:pPr>
      <w:r>
        <w:rPr>
          <w:rFonts w:ascii="Times New Roman" w:eastAsia="Times New Roman" w:hAnsi="Times New Roman" w:cs="Times New Roman"/>
        </w:rPr>
        <w:t>There is a well-substantiated risk that Petitioners will be transferred to</w:t>
      </w:r>
      <w:r w:rsidR="002F74B2">
        <w:rPr>
          <w:rFonts w:ascii="Times New Roman" w:eastAsia="Times New Roman" w:hAnsi="Times New Roman" w:cs="Times New Roman"/>
        </w:rPr>
        <w:t xml:space="preserve"> detention facilities at</w:t>
      </w:r>
      <w:r>
        <w:rPr>
          <w:rFonts w:ascii="Times New Roman" w:eastAsia="Times New Roman" w:hAnsi="Times New Roman" w:cs="Times New Roman"/>
        </w:rPr>
        <w:t xml:space="preserve"> Guant</w:t>
      </w:r>
      <w:r>
        <w:rPr>
          <w:rFonts w:ascii="Times New Roman" w:eastAsia="Times New Roman" w:hAnsi="Times New Roman" w:cs="Times New Roman"/>
          <w:color w:val="222222"/>
          <w:highlight w:val="white"/>
        </w:rPr>
        <w:t>á</w:t>
      </w:r>
      <w:r>
        <w:rPr>
          <w:rFonts w:ascii="Times New Roman" w:eastAsia="Times New Roman" w:hAnsi="Times New Roman" w:cs="Times New Roman"/>
        </w:rPr>
        <w:t xml:space="preserve">namo. </w:t>
      </w:r>
      <w:r w:rsidR="00892871">
        <w:rPr>
          <w:rFonts w:ascii="Times New Roman" w:eastAsia="Times New Roman" w:hAnsi="Times New Roman" w:cs="Times New Roman"/>
        </w:rPr>
        <w:t>A</w:t>
      </w:r>
      <w:r>
        <w:rPr>
          <w:rFonts w:ascii="Times New Roman" w:eastAsia="Times New Roman" w:hAnsi="Times New Roman" w:cs="Times New Roman"/>
        </w:rPr>
        <w:t>ny such transfer would demonstrably compromise Petitioners’ access to counsel</w:t>
      </w:r>
      <w:r w:rsidR="002F74B2">
        <w:rPr>
          <w:rFonts w:ascii="Times New Roman" w:eastAsia="Times New Roman" w:hAnsi="Times New Roman" w:cs="Times New Roman"/>
        </w:rPr>
        <w:t xml:space="preserve"> and may, depending upon the government’s as-yet-unstated legal position, implicate this Court’s jurisdiction.</w:t>
      </w:r>
      <w:r>
        <w:rPr>
          <w:rFonts w:ascii="Times New Roman" w:eastAsia="Times New Roman" w:hAnsi="Times New Roman" w:cs="Times New Roman"/>
        </w:rPr>
        <w:t xml:space="preserve"> At best, the government is, intentionally or not, erecting unnecessary barriers to counsel access and the adjudication of pending habeas petitions; at worst, it is attempting to transfer individuals to this notorious offshore prison in order to cut off legal process altogether.  In our system of separation of powers, the executive branch cannot “switch the Constitution on and off at will,” </w:t>
      </w:r>
      <w:r>
        <w:rPr>
          <w:rFonts w:ascii="Times New Roman" w:eastAsia="Times New Roman" w:hAnsi="Times New Roman" w:cs="Times New Roman"/>
          <w:i/>
        </w:rPr>
        <w:t>see Boumediene v. Bush</w:t>
      </w:r>
      <w:r>
        <w:rPr>
          <w:rFonts w:ascii="Times New Roman" w:eastAsia="Times New Roman" w:hAnsi="Times New Roman" w:cs="Times New Roman"/>
        </w:rPr>
        <w:t xml:space="preserve">, 553 U.S. 723, 765 (2008); the executive must adhere to an orderly legal process as directed by this Court. Accordingly, this Court should guard against any attempt to move Petitioners out of this judicial district and thereby create delay or uncertainty about this Court’s ability to meaningfully and timely adjudicate their pending habeas petitions or otherwise diminish Petitioners’ access to counsel. </w:t>
      </w:r>
    </w:p>
    <w:p w14:paraId="0000003D" w14:textId="4877730D" w:rsidR="00C32EED" w:rsidRDefault="00000000">
      <w:pPr>
        <w:pBdr>
          <w:top w:val="nil"/>
          <w:left w:val="nil"/>
          <w:bottom w:val="nil"/>
          <w:right w:val="nil"/>
          <w:between w:val="nil"/>
        </w:pBdr>
        <w:spacing w:after="0" w:line="48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 xml:space="preserve">The Court has ample power conferred to it by the </w:t>
      </w:r>
      <w:proofErr w:type="gramStart"/>
      <w:r>
        <w:rPr>
          <w:rFonts w:ascii="Times New Roman" w:eastAsia="Times New Roman" w:hAnsi="Times New Roman" w:cs="Times New Roman"/>
        </w:rPr>
        <w:t>All Writs</w:t>
      </w:r>
      <w:proofErr w:type="gramEnd"/>
      <w:r>
        <w:rPr>
          <w:rFonts w:ascii="Times New Roman" w:eastAsia="Times New Roman" w:hAnsi="Times New Roman" w:cs="Times New Roman"/>
        </w:rPr>
        <w:t xml:space="preserve"> Act</w:t>
      </w:r>
      <w:r w:rsidR="00C441EF">
        <w:rPr>
          <w:rFonts w:ascii="Times New Roman" w:eastAsia="Times New Roman" w:hAnsi="Times New Roman" w:cs="Times New Roman"/>
        </w:rPr>
        <w:t>,</w:t>
      </w:r>
      <w:r>
        <w:rPr>
          <w:rFonts w:ascii="Times New Roman" w:eastAsia="Times New Roman" w:hAnsi="Times New Roman" w:cs="Times New Roman"/>
        </w:rPr>
        <w:t xml:space="preserve"> </w:t>
      </w:r>
      <w:r w:rsidR="009848B8">
        <w:rPr>
          <w:rFonts w:ascii="Times New Roman" w:eastAsia="Times New Roman" w:hAnsi="Times New Roman" w:cs="Times New Roman"/>
        </w:rPr>
        <w:t>as well as under the court’s inherent equitable power</w:t>
      </w:r>
      <w:r w:rsidR="00C441EF">
        <w:rPr>
          <w:rFonts w:ascii="Times New Roman" w:eastAsia="Times New Roman" w:hAnsi="Times New Roman" w:cs="Times New Roman"/>
        </w:rPr>
        <w:t xml:space="preserve">, </w:t>
      </w:r>
      <w:r>
        <w:rPr>
          <w:rFonts w:ascii="Times New Roman" w:eastAsia="Times New Roman" w:hAnsi="Times New Roman" w:cs="Times New Roman"/>
        </w:rPr>
        <w:t>to issue a modest injunction preventing any transfer of Petitioners to ensure that their pending legal claims are fully adjudicated before this Court.</w:t>
      </w:r>
      <w:r>
        <w:rPr>
          <w:rFonts w:ascii="Times New Roman" w:eastAsia="Times New Roman" w:hAnsi="Times New Roman" w:cs="Times New Roman"/>
          <w:b/>
        </w:rPr>
        <w:t xml:space="preserve"> </w:t>
      </w:r>
      <w:r>
        <w:rPr>
          <w:rFonts w:ascii="Times New Roman" w:eastAsia="Times New Roman" w:hAnsi="Times New Roman" w:cs="Times New Roman"/>
        </w:rPr>
        <w:t>In issuing the injunction, the Court need not evaluate questions regarding the legality of immigration detention in Guant</w:t>
      </w:r>
      <w:r>
        <w:rPr>
          <w:rFonts w:ascii="Times New Roman" w:eastAsia="Times New Roman" w:hAnsi="Times New Roman" w:cs="Times New Roman"/>
          <w:color w:val="222222"/>
          <w:highlight w:val="white"/>
        </w:rPr>
        <w:t>á</w:t>
      </w:r>
      <w:r>
        <w:rPr>
          <w:rFonts w:ascii="Times New Roman" w:eastAsia="Times New Roman" w:hAnsi="Times New Roman" w:cs="Times New Roman"/>
        </w:rPr>
        <w:t xml:space="preserve">namo or the likelihood of success of Petitioner’s substantive claims for relief in habeas. Instead, the Court can issue such a modest injunction to avoid any uncertainty that might arise in case of a transfer and to ensure the integrity and availability of ongoing judicial proceedings, without reviewing the government’s claimed authority to transfer or the merits of Petitioners’ underlying habeas claims. And, by simply preserving the status quo, such an order will impose no burden on the government. </w:t>
      </w:r>
    </w:p>
    <w:p w14:paraId="0000003E" w14:textId="4CC1FAB8" w:rsidR="00C32EED" w:rsidRDefault="009848B8" w:rsidP="00C441EF">
      <w:pPr>
        <w:numPr>
          <w:ilvl w:val="0"/>
          <w:numId w:val="2"/>
        </w:numPr>
        <w:pBdr>
          <w:top w:val="nil"/>
          <w:left w:val="nil"/>
          <w:bottom w:val="nil"/>
          <w:right w:val="nil"/>
          <w:between w:val="nil"/>
        </w:pBdr>
        <w:spacing w:after="0" w:line="240" w:lineRule="auto"/>
        <w:ind w:left="1440" w:hanging="72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Under the </w:t>
      </w:r>
      <w:proofErr w:type="gramStart"/>
      <w:r>
        <w:rPr>
          <w:rFonts w:ascii="Times New Roman" w:eastAsia="Times New Roman" w:hAnsi="Times New Roman" w:cs="Times New Roman"/>
          <w:b/>
          <w:color w:val="000000"/>
        </w:rPr>
        <w:t>All Writs</w:t>
      </w:r>
      <w:proofErr w:type="gramEnd"/>
      <w:r>
        <w:rPr>
          <w:rFonts w:ascii="Times New Roman" w:eastAsia="Times New Roman" w:hAnsi="Times New Roman" w:cs="Times New Roman"/>
          <w:b/>
          <w:color w:val="000000"/>
        </w:rPr>
        <w:t xml:space="preserve"> Act and this Court’s Inherent Authority, this Court Retains Broad Power to Prevent Transfers that Implicate the Integrity of Court Proceedings.  </w:t>
      </w:r>
      <w:r>
        <w:rPr>
          <w:rFonts w:ascii="Times New Roman" w:eastAsia="Times New Roman" w:hAnsi="Times New Roman" w:cs="Times New Roman"/>
          <w:b/>
          <w:color w:val="000000"/>
        </w:rPr>
        <w:br/>
      </w:r>
    </w:p>
    <w:p w14:paraId="0000003F" w14:textId="4C9C480F" w:rsidR="00C32EED" w:rsidRDefault="00000000" w:rsidP="00784AFC">
      <w:pPr>
        <w:shd w:val="clear" w:color="auto" w:fill="FFFFFF"/>
        <w:spacing w:after="0" w:line="480" w:lineRule="auto"/>
        <w:ind w:firstLine="720"/>
        <w:jc w:val="both"/>
        <w:rPr>
          <w:rFonts w:ascii="Times New Roman" w:eastAsia="Times New Roman" w:hAnsi="Times New Roman" w:cs="Times New Roman"/>
        </w:rPr>
      </w:pPr>
      <w:r>
        <w:rPr>
          <w:rFonts w:ascii="Times New Roman" w:eastAsia="Times New Roman" w:hAnsi="Times New Roman" w:cs="Times New Roman"/>
          <w:color w:val="000000"/>
        </w:rPr>
        <w:t xml:space="preserve">The </w:t>
      </w:r>
      <w:proofErr w:type="gramStart"/>
      <w:r>
        <w:rPr>
          <w:rFonts w:ascii="Times New Roman" w:eastAsia="Times New Roman" w:hAnsi="Times New Roman" w:cs="Times New Roman"/>
          <w:color w:val="000000"/>
          <w:highlight w:val="white"/>
        </w:rPr>
        <w:t>All</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highlight w:val="white"/>
        </w:rPr>
        <w:t>Writs</w:t>
      </w:r>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highlight w:val="white"/>
        </w:rPr>
        <w:t>Act (“AWA”)</w:t>
      </w:r>
      <w:r>
        <w:rPr>
          <w:rFonts w:ascii="Times New Roman" w:eastAsia="Times New Roman" w:hAnsi="Times New Roman" w:cs="Times New Roman"/>
          <w:color w:val="000000"/>
        </w:rPr>
        <w:t xml:space="preserve"> provides federal courts with a powerful tool to preserve the</w:t>
      </w:r>
      <w:r>
        <w:rPr>
          <w:rFonts w:ascii="Times New Roman" w:eastAsia="Times New Roman" w:hAnsi="Times New Roman" w:cs="Times New Roman"/>
        </w:rPr>
        <w:t xml:space="preserve"> integrity of their </w:t>
      </w:r>
      <w:r>
        <w:rPr>
          <w:rFonts w:ascii="Times New Roman" w:eastAsia="Times New Roman" w:hAnsi="Times New Roman" w:cs="Times New Roman"/>
          <w:color w:val="000000"/>
        </w:rPr>
        <w:t xml:space="preserve">jurisdiction to adjudicate claims before </w:t>
      </w:r>
      <w:r>
        <w:rPr>
          <w:rFonts w:ascii="Times New Roman" w:eastAsia="Times New Roman" w:hAnsi="Times New Roman" w:cs="Times New Roman"/>
        </w:rPr>
        <w:t>them</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 xml:space="preserve">See </w:t>
      </w:r>
      <w:r>
        <w:rPr>
          <w:rFonts w:ascii="Times New Roman" w:eastAsia="Times New Roman" w:hAnsi="Times New Roman" w:cs="Times New Roman"/>
          <w:color w:val="000000"/>
        </w:rPr>
        <w:t xml:space="preserve">28 U.S.C. § 1651(a) (authorizing federal courts to “issue all writs necessary or appropriate in aid of their respective jurisdictions and agreeable to the usages and principles of law”); </w:t>
      </w:r>
      <w:r>
        <w:rPr>
          <w:rFonts w:ascii="Times New Roman" w:eastAsia="Times New Roman" w:hAnsi="Times New Roman" w:cs="Times New Roman"/>
          <w:i/>
          <w:color w:val="212121"/>
        </w:rPr>
        <w:t>TBG v. Bendis</w:t>
      </w:r>
      <w:r>
        <w:rPr>
          <w:rFonts w:ascii="Times New Roman" w:eastAsia="Times New Roman" w:hAnsi="Times New Roman" w:cs="Times New Roman"/>
          <w:color w:val="212121"/>
        </w:rPr>
        <w:t>,</w:t>
      </w:r>
      <w:r>
        <w:rPr>
          <w:rFonts w:ascii="Times New Roman" w:eastAsia="Times New Roman" w:hAnsi="Times New Roman" w:cs="Times New Roman"/>
          <w:color w:val="000000"/>
        </w:rPr>
        <w:t xml:space="preserve"> 36 F.3d 916, 925 (10th Cir. 1994).</w:t>
      </w:r>
      <w:r>
        <w:rPr>
          <w:rFonts w:ascii="Times New Roman" w:eastAsia="Times New Roman" w:hAnsi="Times New Roman" w:cs="Times New Roman"/>
          <w:color w:val="212121"/>
        </w:rPr>
        <w:t xml:space="preserve"> The Act </w:t>
      </w:r>
      <w:r>
        <w:rPr>
          <w:rFonts w:ascii="Times New Roman" w:eastAsia="Times New Roman" w:hAnsi="Times New Roman" w:cs="Times New Roman"/>
        </w:rPr>
        <w:t xml:space="preserve">encompasses a federal court’s power </w:t>
      </w:r>
      <w:r w:rsidR="00892871">
        <w:rPr>
          <w:rFonts w:ascii="Times New Roman" w:eastAsia="Times New Roman" w:hAnsi="Times New Roman" w:cs="Times New Roman"/>
        </w:rPr>
        <w:t>to “</w:t>
      </w:r>
      <w:r>
        <w:rPr>
          <w:rFonts w:ascii="Times New Roman" w:eastAsia="Times New Roman" w:hAnsi="Times New Roman" w:cs="Times New Roman"/>
        </w:rPr>
        <w:t xml:space="preserve">maintain the status quo by injunction pending review of an agency’s action through the prescribed statutory channels,” </w:t>
      </w:r>
      <w:r>
        <w:rPr>
          <w:rFonts w:ascii="Times New Roman" w:eastAsia="Times New Roman" w:hAnsi="Times New Roman" w:cs="Times New Roman"/>
          <w:i/>
        </w:rPr>
        <w:t>F.T.C. v. Dean Foods Co.</w:t>
      </w:r>
      <w:r>
        <w:rPr>
          <w:rFonts w:ascii="Times New Roman" w:eastAsia="Times New Roman" w:hAnsi="Times New Roman" w:cs="Times New Roman"/>
        </w:rPr>
        <w:t xml:space="preserve">, 384 U.S. 597, 604 (1966), and courts have found that the Act should be broadly construed to “achieve all rational ends of law,” </w:t>
      </w:r>
      <w:r>
        <w:rPr>
          <w:rFonts w:ascii="Times New Roman" w:eastAsia="Times New Roman" w:hAnsi="Times New Roman" w:cs="Times New Roman"/>
          <w:i/>
        </w:rPr>
        <w:t>California v. M&amp;P Investments</w:t>
      </w:r>
      <w:r>
        <w:rPr>
          <w:rFonts w:ascii="Times New Roman" w:eastAsia="Times New Roman" w:hAnsi="Times New Roman" w:cs="Times New Roman"/>
        </w:rPr>
        <w:t xml:space="preserve">, 46 F. </w:t>
      </w:r>
      <w:proofErr w:type="spellStart"/>
      <w:r>
        <w:rPr>
          <w:rFonts w:ascii="Times New Roman" w:eastAsia="Times New Roman" w:hAnsi="Times New Roman" w:cs="Times New Roman"/>
        </w:rPr>
        <w:t>App’x</w:t>
      </w:r>
      <w:proofErr w:type="spellEnd"/>
      <w:r>
        <w:rPr>
          <w:rFonts w:ascii="Times New Roman" w:eastAsia="Times New Roman" w:hAnsi="Times New Roman" w:cs="Times New Roman"/>
        </w:rPr>
        <w:t xml:space="preserve"> 876, 878 (9th Cir. 2002) (quoting </w:t>
      </w:r>
      <w:r>
        <w:rPr>
          <w:rFonts w:ascii="Times New Roman" w:eastAsia="Times New Roman" w:hAnsi="Times New Roman" w:cs="Times New Roman"/>
          <w:i/>
        </w:rPr>
        <w:t>Adams v. United States</w:t>
      </w:r>
      <w:r>
        <w:rPr>
          <w:rFonts w:ascii="Times New Roman" w:eastAsia="Times New Roman" w:hAnsi="Times New Roman" w:cs="Times New Roman"/>
        </w:rPr>
        <w:t>, 317 U.S. 269, 273 (1942)).</w:t>
      </w:r>
      <w:r>
        <w:rPr>
          <w:rFonts w:ascii="Times New Roman" w:eastAsia="Times New Roman" w:hAnsi="Times New Roman" w:cs="Times New Roman"/>
          <w:vertAlign w:val="superscript"/>
        </w:rPr>
        <w:footnoteReference w:id="20"/>
      </w:r>
    </w:p>
    <w:p w14:paraId="00000040" w14:textId="29859762" w:rsidR="00C32EED" w:rsidRDefault="00000000" w:rsidP="00784AFC">
      <w:pPr>
        <w:shd w:val="clear" w:color="auto" w:fill="FFFFFF"/>
        <w:spacing w:after="0" w:line="48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 xml:space="preserve">Whereas a traditional preliminary injunction requires a party to state a claim, an injunction based on the AWA requires only that a party identify a threat to the integrity of an ongoing or prospective proceeding, or of a past order or judgment. </w:t>
      </w:r>
      <w:r>
        <w:rPr>
          <w:rFonts w:ascii="Times New Roman" w:eastAsia="Times New Roman" w:hAnsi="Times New Roman" w:cs="Times New Roman"/>
          <w:i/>
        </w:rPr>
        <w:t>Klay</w:t>
      </w:r>
      <w:r>
        <w:rPr>
          <w:rFonts w:ascii="Times New Roman" w:eastAsia="Times New Roman" w:hAnsi="Times New Roman" w:cs="Times New Roman"/>
        </w:rPr>
        <w:t>, 376 F.3d at 1097 (a court may enjoin almost any conduct “which, left unchecked, would have . . . the practical effect of diminishing the court’s power to bring the litigation to a natural conclusion”). Thus, to issue an injunction pursuant to the AWA</w:t>
      </w:r>
      <w:r w:rsidR="004F3505">
        <w:rPr>
          <w:rFonts w:ascii="Times New Roman" w:eastAsia="Times New Roman" w:hAnsi="Times New Roman" w:cs="Times New Roman"/>
        </w:rPr>
        <w:t>,</w:t>
      </w:r>
      <w:r w:rsidR="005E6AF8">
        <w:rPr>
          <w:rFonts w:ascii="Times New Roman" w:eastAsia="Times New Roman" w:hAnsi="Times New Roman" w:cs="Times New Roman"/>
        </w:rPr>
        <w:t xml:space="preserve"> </w:t>
      </w:r>
      <w:r>
        <w:rPr>
          <w:rFonts w:ascii="Times New Roman" w:eastAsia="Times New Roman" w:hAnsi="Times New Roman" w:cs="Times New Roman"/>
        </w:rPr>
        <w:t xml:space="preserve">this Court need not find that there is a likelihood of success on the merits of the underlying claims. </w:t>
      </w:r>
      <w:r>
        <w:rPr>
          <w:rFonts w:ascii="Times New Roman" w:eastAsia="Times New Roman" w:hAnsi="Times New Roman" w:cs="Times New Roman"/>
          <w:i/>
        </w:rPr>
        <w:t>See Wagner v. Taylor</w:t>
      </w:r>
      <w:r>
        <w:rPr>
          <w:rFonts w:ascii="Times New Roman" w:eastAsia="Times New Roman" w:hAnsi="Times New Roman" w:cs="Times New Roman"/>
        </w:rPr>
        <w:t>, 836 F.2d 566, 571</w:t>
      </w:r>
      <w:r>
        <w:rPr>
          <w:rFonts w:ascii="Times New Roman" w:eastAsia="Times New Roman" w:hAnsi="Times New Roman" w:cs="Times New Roman"/>
          <w:color w:val="222222"/>
        </w:rPr>
        <w:t>–</w:t>
      </w:r>
      <w:r>
        <w:rPr>
          <w:rFonts w:ascii="Times New Roman" w:eastAsia="Times New Roman" w:hAnsi="Times New Roman" w:cs="Times New Roman"/>
        </w:rPr>
        <w:t xml:space="preserve">72 (D.C. Cir. 1987) (showing of irreparable injury suffices); </w:t>
      </w:r>
      <w:r>
        <w:rPr>
          <w:rFonts w:ascii="Times New Roman" w:eastAsia="Times New Roman" w:hAnsi="Times New Roman" w:cs="Times New Roman"/>
          <w:i/>
        </w:rPr>
        <w:t>Arctic Zero, Inc. v. Aspen Hills, Inc.</w:t>
      </w:r>
      <w:r>
        <w:rPr>
          <w:rFonts w:ascii="Times New Roman" w:eastAsia="Times New Roman" w:hAnsi="Times New Roman" w:cs="Times New Roman"/>
        </w:rPr>
        <w:t xml:space="preserve">, </w:t>
      </w:r>
      <w:r w:rsidR="005E6AF8" w:rsidRPr="00001761">
        <w:rPr>
          <w:rFonts w:ascii="Times New Roman" w:eastAsia="Times New Roman" w:hAnsi="Times New Roman" w:cs="Times New Roman"/>
        </w:rPr>
        <w:t>No. 17-CV-00459-AJB-JMA</w:t>
      </w:r>
      <w:r w:rsidR="005E6AF8">
        <w:rPr>
          <w:rFonts w:ascii="Times New Roman" w:eastAsia="Times New Roman" w:hAnsi="Times New Roman" w:cs="Times New Roman"/>
        </w:rPr>
        <w:t xml:space="preserve">, </w:t>
      </w:r>
      <w:r>
        <w:rPr>
          <w:rFonts w:ascii="Times New Roman" w:eastAsia="Times New Roman" w:hAnsi="Times New Roman" w:cs="Times New Roman"/>
        </w:rPr>
        <w:t>2018 WL 2018115, at *5 (S.D. Cal. May 1, 2018) (distinguishing AWA injunction from traditional preliminary injunction). Rather, it is sufficient for the Court to find that a party has identified a threat to the integrity of or “natural conclusion” of an ongoing proceeding such as the instant habeas action.</w:t>
      </w:r>
    </w:p>
    <w:p w14:paraId="12BE8985" w14:textId="77777777" w:rsidR="00151E88" w:rsidRDefault="00000000" w:rsidP="00151E88">
      <w:pPr>
        <w:shd w:val="clear" w:color="auto" w:fill="FFFFFF"/>
        <w:spacing w:after="0"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Courts have explicitly relied upon the AWA to enjoin proceedings commenced after the court’s assertion of jurisdiction in order to prevent even a risk that a respondent’s actions will diminish the court’s capacity to adjudicate claims before it. </w:t>
      </w:r>
      <w:r>
        <w:rPr>
          <w:rFonts w:ascii="Times New Roman" w:eastAsia="Times New Roman" w:hAnsi="Times New Roman" w:cs="Times New Roman"/>
          <w:i/>
        </w:rPr>
        <w:t>See Kurnaz v. Bush</w:t>
      </w:r>
      <w:r>
        <w:rPr>
          <w:rFonts w:ascii="Times New Roman" w:eastAsia="Times New Roman" w:hAnsi="Times New Roman" w:cs="Times New Roman"/>
        </w:rPr>
        <w:t>, No. 04-cv-1135, 2005 WL 839542, *1</w:t>
      </w:r>
      <w:r>
        <w:rPr>
          <w:rFonts w:ascii="Times New Roman" w:eastAsia="Times New Roman" w:hAnsi="Times New Roman" w:cs="Times New Roman"/>
          <w:color w:val="222222"/>
        </w:rPr>
        <w:t>–</w:t>
      </w:r>
      <w:r>
        <w:rPr>
          <w:rFonts w:ascii="Times New Roman" w:eastAsia="Times New Roman" w:hAnsi="Times New Roman" w:cs="Times New Roman"/>
        </w:rPr>
        <w:t xml:space="preserve">2 (D.D.C. Apr. 12, 2005) (enjoining Defense Department from transferring Guantánamo detainee with pending habeas petition, absent notice, outside the jurisdiction of the court); </w:t>
      </w:r>
      <w:r>
        <w:rPr>
          <w:rFonts w:ascii="Times New Roman" w:eastAsia="Times New Roman" w:hAnsi="Times New Roman" w:cs="Times New Roman"/>
          <w:i/>
        </w:rPr>
        <w:t>Michael v. INS</w:t>
      </w:r>
      <w:r>
        <w:rPr>
          <w:rFonts w:ascii="Times New Roman" w:eastAsia="Times New Roman" w:hAnsi="Times New Roman" w:cs="Times New Roman"/>
        </w:rPr>
        <w:t xml:space="preserve">, 48 F.3d 657, 664 (2d Cir. 1995) (using the AWA to stay an order of deportation “in order to safeguard the court’s appellate jurisdiction” and preserve its ability to hear subsequent appeals by the petitioner). At a minimum, the AWA authorizes the Court to ensure that the to-be-transferred detainees are not put in a worse legal position by virtue of their transfer. </w:t>
      </w:r>
      <w:r>
        <w:rPr>
          <w:rFonts w:ascii="Times New Roman" w:eastAsia="Times New Roman" w:hAnsi="Times New Roman" w:cs="Times New Roman"/>
          <w:i/>
        </w:rPr>
        <w:t xml:space="preserve">See </w:t>
      </w:r>
      <w:r>
        <w:rPr>
          <w:rFonts w:ascii="Times New Roman" w:eastAsia="Times New Roman" w:hAnsi="Times New Roman" w:cs="Times New Roman"/>
          <w:i/>
        </w:rPr>
        <w:lastRenderedPageBreak/>
        <w:t xml:space="preserve">Al </w:t>
      </w:r>
      <w:proofErr w:type="spellStart"/>
      <w:r>
        <w:rPr>
          <w:rFonts w:ascii="Times New Roman" w:eastAsia="Times New Roman" w:hAnsi="Times New Roman" w:cs="Times New Roman"/>
          <w:i/>
        </w:rPr>
        <w:t>Otro</w:t>
      </w:r>
      <w:proofErr w:type="spellEnd"/>
      <w:r>
        <w:rPr>
          <w:rFonts w:ascii="Times New Roman" w:eastAsia="Times New Roman" w:hAnsi="Times New Roman" w:cs="Times New Roman"/>
          <w:i/>
        </w:rPr>
        <w:t xml:space="preserve"> Lado v. McAleenan</w:t>
      </w:r>
      <w:r>
        <w:rPr>
          <w:rFonts w:ascii="Times New Roman" w:eastAsia="Times New Roman" w:hAnsi="Times New Roman" w:cs="Times New Roman"/>
        </w:rPr>
        <w:t>, 423 F. Supp. 3d 848, 874</w:t>
      </w:r>
      <w:r>
        <w:rPr>
          <w:rFonts w:ascii="Times New Roman" w:eastAsia="Times New Roman" w:hAnsi="Times New Roman" w:cs="Times New Roman"/>
          <w:color w:val="222222"/>
        </w:rPr>
        <w:t>–</w:t>
      </w:r>
      <w:r>
        <w:rPr>
          <w:rFonts w:ascii="Times New Roman" w:eastAsia="Times New Roman" w:hAnsi="Times New Roman" w:cs="Times New Roman"/>
        </w:rPr>
        <w:t xml:space="preserve">78 (S.D. Cal. 2019)  (enjoining application of Trump administration “transit ban” which would categorically bar consideration of class members’ asylum claims who would only be subject to that categorical ban because of the alleged unlawful delays created by the government and subject to adjudication before the court); </w:t>
      </w:r>
      <w:r>
        <w:rPr>
          <w:rFonts w:ascii="Times New Roman" w:eastAsia="Times New Roman" w:hAnsi="Times New Roman" w:cs="Times New Roman"/>
          <w:i/>
        </w:rPr>
        <w:t>N.Y. Tel. Co.</w:t>
      </w:r>
      <w:r>
        <w:rPr>
          <w:rFonts w:ascii="Times New Roman" w:eastAsia="Times New Roman" w:hAnsi="Times New Roman" w:cs="Times New Roman"/>
        </w:rPr>
        <w:t>, 434 U.S. at 173 (holding that AWA allows a federal court to “avail itself of all auxiliary writs as aids in the performance of its duties, when the use of such historic aids is calculated in its sound judgment to achieve the ends of justice entrusted to it”).</w:t>
      </w:r>
    </w:p>
    <w:p w14:paraId="3D1ABE71" w14:textId="08F597C2" w:rsidR="009848B8" w:rsidRPr="009848B8" w:rsidRDefault="00151E88" w:rsidP="00151E88">
      <w:pPr>
        <w:shd w:val="clear" w:color="auto" w:fill="FFFFFF"/>
        <w:spacing w:after="0" w:line="480" w:lineRule="auto"/>
        <w:ind w:firstLine="720"/>
        <w:jc w:val="both"/>
        <w:rPr>
          <w:rFonts w:ascii="Times New Roman" w:eastAsia="Times New Roman" w:hAnsi="Times New Roman" w:cs="Times New Roman"/>
        </w:rPr>
      </w:pPr>
      <w:r>
        <w:rPr>
          <w:rFonts w:ascii="Times New Roman" w:eastAsia="Times New Roman" w:hAnsi="Times New Roman" w:cs="Times New Roman"/>
        </w:rPr>
        <w:t>Courts</w:t>
      </w:r>
      <w:r w:rsidR="009848B8" w:rsidRPr="00AF507F">
        <w:rPr>
          <w:rFonts w:ascii="Times New Roman" w:hAnsi="Times New Roman" w:cs="Times New Roman"/>
          <w:color w:val="222222"/>
          <w:shd w:val="clear" w:color="auto" w:fill="FFFFFF"/>
        </w:rPr>
        <w:t xml:space="preserve"> also retain their inherent equitable authority to enjo</w:t>
      </w:r>
      <w:r w:rsidR="00AF507F">
        <w:rPr>
          <w:rFonts w:ascii="Times New Roman" w:hAnsi="Times New Roman" w:cs="Times New Roman"/>
          <w:color w:val="222222"/>
          <w:shd w:val="clear" w:color="auto" w:fill="FFFFFF"/>
        </w:rPr>
        <w:t>in</w:t>
      </w:r>
      <w:r w:rsidR="009848B8" w:rsidRPr="00AF507F">
        <w:rPr>
          <w:rFonts w:ascii="Times New Roman" w:hAnsi="Times New Roman" w:cs="Times New Roman"/>
          <w:color w:val="222222"/>
          <w:shd w:val="clear" w:color="auto" w:fill="FFFFFF"/>
        </w:rPr>
        <w:t xml:space="preserve"> transfers pending a habeas petition, </w:t>
      </w:r>
      <w:r w:rsidR="005E6AF8">
        <w:rPr>
          <w:rFonts w:ascii="Times New Roman" w:hAnsi="Times New Roman" w:cs="Times New Roman"/>
          <w:color w:val="222222"/>
          <w:shd w:val="clear" w:color="auto" w:fill="FFFFFF"/>
        </w:rPr>
        <w:t>and</w:t>
      </w:r>
      <w:r w:rsidR="009848B8" w:rsidRPr="00AF507F">
        <w:rPr>
          <w:rFonts w:ascii="Times New Roman" w:hAnsi="Times New Roman" w:cs="Times New Roman"/>
          <w:color w:val="222222"/>
          <w:shd w:val="clear" w:color="auto" w:fill="FFFFFF"/>
        </w:rPr>
        <w:t xml:space="preserve"> courts regularly exercise</w:t>
      </w:r>
      <w:r w:rsidR="005E6AF8">
        <w:rPr>
          <w:rFonts w:ascii="Times New Roman" w:hAnsi="Times New Roman" w:cs="Times New Roman"/>
          <w:color w:val="222222"/>
          <w:shd w:val="clear" w:color="auto" w:fill="FFFFFF"/>
        </w:rPr>
        <w:t xml:space="preserve"> that authority</w:t>
      </w:r>
      <w:r w:rsidR="009848B8" w:rsidRPr="00AF507F">
        <w:rPr>
          <w:rFonts w:ascii="Times New Roman" w:hAnsi="Times New Roman" w:cs="Times New Roman"/>
          <w:color w:val="222222"/>
          <w:shd w:val="clear" w:color="auto" w:fill="FFFFFF"/>
        </w:rPr>
        <w:t xml:space="preserve">. </w:t>
      </w:r>
      <w:r w:rsidR="009848B8" w:rsidRPr="00AF507F">
        <w:rPr>
          <w:rFonts w:ascii="Times New Roman" w:hAnsi="Times New Roman" w:cs="Times New Roman"/>
          <w:i/>
          <w:iCs/>
          <w:color w:val="222222"/>
          <w:shd w:val="clear" w:color="auto" w:fill="FFFFFF"/>
        </w:rPr>
        <w:t>See</w:t>
      </w:r>
      <w:r w:rsidR="005E6AF8">
        <w:rPr>
          <w:rFonts w:ascii="Times New Roman" w:hAnsi="Times New Roman" w:cs="Times New Roman"/>
          <w:i/>
          <w:iCs/>
          <w:color w:val="222222"/>
          <w:shd w:val="clear" w:color="auto" w:fill="FFFFFF"/>
        </w:rPr>
        <w:t>, e.g.</w:t>
      </w:r>
      <w:r w:rsidR="005E6AF8">
        <w:rPr>
          <w:rFonts w:ascii="Times New Roman" w:hAnsi="Times New Roman" w:cs="Times New Roman"/>
          <w:color w:val="222222"/>
          <w:shd w:val="clear" w:color="auto" w:fill="FFFFFF"/>
        </w:rPr>
        <w:t>,</w:t>
      </w:r>
      <w:r w:rsidR="009848B8" w:rsidRPr="00AF507F">
        <w:rPr>
          <w:rFonts w:ascii="Times New Roman" w:hAnsi="Times New Roman" w:cs="Times New Roman"/>
          <w:color w:val="222222"/>
          <w:shd w:val="clear" w:color="auto" w:fill="FFFFFF"/>
        </w:rPr>
        <w:t xml:space="preserve"> </w:t>
      </w:r>
      <w:r w:rsidR="009848B8" w:rsidRPr="00AF507F">
        <w:rPr>
          <w:rFonts w:ascii="Times New Roman" w:hAnsi="Times New Roman" w:cs="Times New Roman"/>
          <w:color w:val="000000"/>
        </w:rPr>
        <w:t>Order,</w:t>
      </w:r>
      <w:r w:rsidR="009848B8" w:rsidRPr="00AF507F">
        <w:rPr>
          <w:rStyle w:val="apple-converted-space"/>
          <w:rFonts w:ascii="Times New Roman" w:hAnsi="Times New Roman" w:cs="Times New Roman"/>
          <w:color w:val="000000"/>
        </w:rPr>
        <w:t> </w:t>
      </w:r>
      <w:r w:rsidR="009848B8" w:rsidRPr="00AF507F">
        <w:rPr>
          <w:rFonts w:ascii="Times New Roman" w:hAnsi="Times New Roman" w:cs="Times New Roman"/>
          <w:i/>
          <w:iCs/>
          <w:color w:val="000000"/>
        </w:rPr>
        <w:t>Westley v. Harper</w:t>
      </w:r>
      <w:r w:rsidR="009848B8" w:rsidRPr="00AF507F">
        <w:rPr>
          <w:rFonts w:ascii="Times New Roman" w:hAnsi="Times New Roman" w:cs="Times New Roman"/>
          <w:color w:val="000000"/>
        </w:rPr>
        <w:t>, No. 2:25-cv-00229 (E.D. La. Feb. 2, 2025), ECF No. 7;</w:t>
      </w:r>
      <w:r w:rsidR="009848B8" w:rsidRPr="00AF507F">
        <w:rPr>
          <w:rStyle w:val="apple-converted-space"/>
          <w:rFonts w:ascii="Times New Roman" w:hAnsi="Times New Roman" w:cs="Times New Roman"/>
          <w:i/>
          <w:iCs/>
          <w:color w:val="000000"/>
        </w:rPr>
        <w:t> </w:t>
      </w:r>
      <w:r w:rsidR="009848B8" w:rsidRPr="00AF507F">
        <w:rPr>
          <w:rFonts w:ascii="Times New Roman" w:hAnsi="Times New Roman" w:cs="Times New Roman"/>
          <w:i/>
          <w:iCs/>
          <w:color w:val="000000"/>
        </w:rPr>
        <w:t>Santos Garcia v. Wolf</w:t>
      </w:r>
      <w:r w:rsidR="009848B8" w:rsidRPr="00AF507F">
        <w:rPr>
          <w:rFonts w:ascii="Times New Roman" w:hAnsi="Times New Roman" w:cs="Times New Roman"/>
          <w:color w:val="000000"/>
        </w:rPr>
        <w:t>, No. 1:20-cv-821 (LMB/JFA), 2020 WL 4668189 (E.D. Va. Aug. 11, 2020); Order,</w:t>
      </w:r>
      <w:r w:rsidR="009848B8" w:rsidRPr="00AF507F">
        <w:rPr>
          <w:rStyle w:val="apple-converted-space"/>
          <w:rFonts w:ascii="Times New Roman" w:hAnsi="Times New Roman" w:cs="Times New Roman"/>
          <w:color w:val="000000"/>
        </w:rPr>
        <w:t> </w:t>
      </w:r>
      <w:r w:rsidR="009848B8" w:rsidRPr="00AF507F">
        <w:rPr>
          <w:rFonts w:ascii="Times New Roman" w:hAnsi="Times New Roman" w:cs="Times New Roman"/>
          <w:i/>
          <w:iCs/>
          <w:color w:val="000000"/>
        </w:rPr>
        <w:t xml:space="preserve">Campbell v. U.S. </w:t>
      </w:r>
      <w:proofErr w:type="spellStart"/>
      <w:r w:rsidR="009848B8" w:rsidRPr="00AF507F">
        <w:rPr>
          <w:rFonts w:ascii="Times New Roman" w:hAnsi="Times New Roman" w:cs="Times New Roman"/>
          <w:i/>
          <w:iCs/>
          <w:color w:val="000000"/>
        </w:rPr>
        <w:t>Immigr</w:t>
      </w:r>
      <w:proofErr w:type="spellEnd"/>
      <w:r w:rsidR="009848B8" w:rsidRPr="00AF507F">
        <w:rPr>
          <w:rFonts w:ascii="Times New Roman" w:hAnsi="Times New Roman" w:cs="Times New Roman"/>
          <w:i/>
          <w:iCs/>
          <w:color w:val="000000"/>
        </w:rPr>
        <w:t xml:space="preserve">. &amp; Customs </w:t>
      </w:r>
      <w:proofErr w:type="spellStart"/>
      <w:r w:rsidR="009848B8" w:rsidRPr="00AF507F">
        <w:rPr>
          <w:rFonts w:ascii="Times New Roman" w:hAnsi="Times New Roman" w:cs="Times New Roman"/>
          <w:i/>
          <w:iCs/>
          <w:color w:val="000000"/>
        </w:rPr>
        <w:t>Enf’t</w:t>
      </w:r>
      <w:proofErr w:type="spellEnd"/>
      <w:r w:rsidR="009848B8" w:rsidRPr="00AF507F">
        <w:rPr>
          <w:rFonts w:ascii="Times New Roman" w:hAnsi="Times New Roman" w:cs="Times New Roman"/>
          <w:color w:val="000000"/>
        </w:rPr>
        <w:t>, No. 1:20-cv-22999-MGC (S.D. Fl. July 26, 2020), ECF No. 13; Order,</w:t>
      </w:r>
      <w:r w:rsidR="009848B8" w:rsidRPr="00AF507F">
        <w:rPr>
          <w:rStyle w:val="apple-converted-space"/>
          <w:rFonts w:ascii="Times New Roman" w:hAnsi="Times New Roman" w:cs="Times New Roman"/>
          <w:color w:val="000000"/>
        </w:rPr>
        <w:t> </w:t>
      </w:r>
      <w:r w:rsidR="009848B8" w:rsidRPr="00AF507F">
        <w:rPr>
          <w:rFonts w:ascii="Times New Roman" w:hAnsi="Times New Roman" w:cs="Times New Roman"/>
          <w:i/>
          <w:iCs/>
          <w:color w:val="000000"/>
        </w:rPr>
        <w:t>Sillah v. Barr</w:t>
      </w:r>
      <w:r w:rsidR="009848B8" w:rsidRPr="00AF507F">
        <w:rPr>
          <w:rFonts w:ascii="Times New Roman" w:hAnsi="Times New Roman" w:cs="Times New Roman"/>
          <w:color w:val="000000"/>
        </w:rPr>
        <w:t>, No. 19-cv-1747 (S.D.N.Y. Feb. 25, 2019), ECF No. 3;</w:t>
      </w:r>
      <w:r w:rsidR="009848B8" w:rsidRPr="00AF507F">
        <w:rPr>
          <w:rStyle w:val="apple-converted-space"/>
          <w:rFonts w:ascii="Times New Roman" w:hAnsi="Times New Roman" w:cs="Times New Roman"/>
          <w:color w:val="000000"/>
        </w:rPr>
        <w:t> </w:t>
      </w:r>
      <w:r w:rsidR="009848B8" w:rsidRPr="00AF507F">
        <w:rPr>
          <w:rFonts w:ascii="Times New Roman" w:hAnsi="Times New Roman" w:cs="Times New Roman"/>
          <w:i/>
          <w:iCs/>
          <w:color w:val="000000"/>
        </w:rPr>
        <w:t>see also Zepeda Rivas v. Davis</w:t>
      </w:r>
      <w:r w:rsidR="009848B8" w:rsidRPr="00AF507F">
        <w:rPr>
          <w:rFonts w:ascii="Times New Roman" w:hAnsi="Times New Roman" w:cs="Times New Roman"/>
          <w:color w:val="000000"/>
        </w:rPr>
        <w:t>, 504 F. Supp. 3d 1060, 1077 (N.D. Cal. 2020);</w:t>
      </w:r>
      <w:r w:rsidR="009848B8" w:rsidRPr="00AF507F">
        <w:rPr>
          <w:rStyle w:val="apple-converted-space"/>
          <w:rFonts w:ascii="Times New Roman" w:hAnsi="Times New Roman" w:cs="Times New Roman"/>
          <w:i/>
          <w:iCs/>
          <w:color w:val="000000"/>
        </w:rPr>
        <w:t> </w:t>
      </w:r>
      <w:r w:rsidR="009848B8" w:rsidRPr="00AF507F">
        <w:rPr>
          <w:rFonts w:ascii="Times New Roman" w:hAnsi="Times New Roman" w:cs="Times New Roman"/>
          <w:i/>
          <w:iCs/>
          <w:color w:val="000000"/>
        </w:rPr>
        <w:t>Dorce v. Wolf</w:t>
      </w:r>
      <w:r w:rsidR="009848B8" w:rsidRPr="00AF507F">
        <w:rPr>
          <w:rFonts w:ascii="Times New Roman" w:hAnsi="Times New Roman" w:cs="Times New Roman"/>
          <w:color w:val="000000"/>
        </w:rPr>
        <w:t>, No. 20-CV-11306, 2020 WL 7264869 (D. Mass. Dec. 10, 2020)</w:t>
      </w:r>
      <w:r w:rsidR="00AF507F">
        <w:rPr>
          <w:rFonts w:ascii="Times New Roman" w:hAnsi="Times New Roman" w:cs="Times New Roman"/>
          <w:color w:val="000000"/>
        </w:rPr>
        <w:t xml:space="preserve">. </w:t>
      </w:r>
      <w:r w:rsidRPr="00151E88">
        <w:rPr>
          <w:rFonts w:ascii="Times New Roman" w:hAnsi="Times New Roman" w:cs="Times New Roman"/>
          <w:i/>
          <w:iCs/>
          <w:color w:val="000000"/>
        </w:rPr>
        <w:t>See also</w:t>
      </w:r>
      <w:r>
        <w:rPr>
          <w:rFonts w:ascii="Times New Roman" w:hAnsi="Times New Roman" w:cs="Times New Roman"/>
          <w:color w:val="000000"/>
        </w:rPr>
        <w:t xml:space="preserve"> </w:t>
      </w:r>
      <w:r w:rsidRPr="00151E88">
        <w:rPr>
          <w:rFonts w:ascii="Times New Roman" w:eastAsia="Times New Roman" w:hAnsi="Times New Roman" w:cs="Times New Roman"/>
        </w:rPr>
        <w:t>28 U</w:t>
      </w:r>
      <w:r>
        <w:rPr>
          <w:rFonts w:ascii="Times New Roman" w:eastAsia="Times New Roman" w:hAnsi="Times New Roman" w:cs="Times New Roman"/>
        </w:rPr>
        <w:t>.</w:t>
      </w:r>
      <w:r w:rsidRPr="00151E88">
        <w:rPr>
          <w:rFonts w:ascii="Times New Roman" w:eastAsia="Times New Roman" w:hAnsi="Times New Roman" w:cs="Times New Roman"/>
        </w:rPr>
        <w:t>S</w:t>
      </w:r>
      <w:r>
        <w:rPr>
          <w:rFonts w:ascii="Times New Roman" w:eastAsia="Times New Roman" w:hAnsi="Times New Roman" w:cs="Times New Roman"/>
        </w:rPr>
        <w:t>.</w:t>
      </w:r>
      <w:r w:rsidRPr="00151E88">
        <w:rPr>
          <w:rFonts w:ascii="Times New Roman" w:eastAsia="Times New Roman" w:hAnsi="Times New Roman" w:cs="Times New Roman"/>
        </w:rPr>
        <w:t>C</w:t>
      </w:r>
      <w:r>
        <w:rPr>
          <w:rFonts w:ascii="Times New Roman" w:eastAsia="Times New Roman" w:hAnsi="Times New Roman" w:cs="Times New Roman"/>
        </w:rPr>
        <w:t>. §</w:t>
      </w:r>
      <w:r w:rsidRPr="00151E88">
        <w:rPr>
          <w:rFonts w:ascii="Times New Roman" w:eastAsia="Times New Roman" w:hAnsi="Times New Roman" w:cs="Times New Roman"/>
        </w:rPr>
        <w:t xml:space="preserve"> 2243 (habeas courts authorized to order relief “as law and justice require”).</w:t>
      </w:r>
    </w:p>
    <w:p w14:paraId="00000043" w14:textId="500CE0F8" w:rsidR="00C32EED" w:rsidRDefault="009848B8" w:rsidP="009848B8">
      <w:pPr>
        <w:shd w:val="clear" w:color="auto" w:fill="FFFFFF"/>
        <w:spacing w:after="0" w:line="480" w:lineRule="auto"/>
        <w:ind w:firstLine="720"/>
        <w:rPr>
          <w:rFonts w:ascii="Times New Roman" w:eastAsia="Times New Roman" w:hAnsi="Times New Roman" w:cs="Times New Roman"/>
        </w:rPr>
      </w:pPr>
      <w:r>
        <w:rPr>
          <w:rFonts w:ascii="Times New Roman" w:eastAsia="Times New Roman" w:hAnsi="Times New Roman" w:cs="Times New Roman"/>
        </w:rPr>
        <w:t>Thus, under the AWA and the court’s inherent power, this Court has authority to issue a modest injunction preventing Petitioners’ transfer to Guantánamo, thereby protecting the integrity of this Court’s jurisdiction, Petitioners’ corresponding need to access counsel, and this Court’s ability to fully adjudicate Petitioners’ pending habeas proceedings.</w:t>
      </w:r>
    </w:p>
    <w:p w14:paraId="00000044" w14:textId="77777777" w:rsidR="00C32EED" w:rsidRDefault="00000000" w:rsidP="00AF507F">
      <w:pPr>
        <w:numPr>
          <w:ilvl w:val="0"/>
          <w:numId w:val="2"/>
        </w:numPr>
        <w:pBdr>
          <w:top w:val="nil"/>
          <w:left w:val="nil"/>
          <w:bottom w:val="nil"/>
          <w:right w:val="nil"/>
          <w:between w:val="nil"/>
        </w:pBdr>
        <w:spacing w:after="0" w:line="240" w:lineRule="auto"/>
        <w:ind w:left="1440" w:hanging="72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This Court Should Exercise Its Equitable Power Under the AWA to Enjoin the Transfer of Petitioners to </w:t>
      </w:r>
      <w:r>
        <w:rPr>
          <w:rFonts w:ascii="Times New Roman" w:eastAsia="Times New Roman" w:hAnsi="Times New Roman" w:cs="Times New Roman"/>
          <w:b/>
        </w:rPr>
        <w:t>Guantánamo</w:t>
      </w:r>
      <w:r>
        <w:rPr>
          <w:rFonts w:ascii="Times New Roman" w:eastAsia="Times New Roman" w:hAnsi="Times New Roman" w:cs="Times New Roman"/>
          <w:b/>
          <w:color w:val="000000"/>
        </w:rPr>
        <w:br/>
      </w:r>
    </w:p>
    <w:p w14:paraId="00000046" w14:textId="151645A1" w:rsidR="00C32EED" w:rsidRDefault="00000000" w:rsidP="000B5139">
      <w:pPr>
        <w:spacing w:after="0"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Petitioners have shown a risk that Petitioners will be transferred outside this judicial district and to Guantánamo’s offshore detention facilities and that, therefore, such a transfer implicates the </w:t>
      </w:r>
      <w:r>
        <w:rPr>
          <w:rFonts w:ascii="Times New Roman" w:eastAsia="Times New Roman" w:hAnsi="Times New Roman" w:cs="Times New Roman"/>
        </w:rPr>
        <w:lastRenderedPageBreak/>
        <w:t>integrity of this Court’s jurisdiction over pending habeas petitions as well as Petitioners’ access to counsel necessary to adjudicate their petitions. First, there is a substantial risk that Petitioners will be transferred to Guantánamo.  As of the date of this filing, reportedly four</w:t>
      </w:r>
      <w:sdt>
        <w:sdtPr>
          <w:tag w:val="goog_rdk_2"/>
          <w:id w:val="-1968197615"/>
        </w:sdtPr>
        <w:sdtContent/>
      </w:sdt>
      <w:sdt>
        <w:sdtPr>
          <w:tag w:val="goog_rdk_3"/>
          <w:id w:val="-697632908"/>
        </w:sdtPr>
        <w:sdtContent/>
      </w:sdt>
      <w:r>
        <w:rPr>
          <w:rFonts w:ascii="Times New Roman" w:eastAsia="Times New Roman" w:hAnsi="Times New Roman" w:cs="Times New Roman"/>
        </w:rPr>
        <w:t xml:space="preserve"> flights of immigration detainees have landed in Guant</w:t>
      </w:r>
      <w:r>
        <w:rPr>
          <w:rFonts w:ascii="Times New Roman" w:eastAsia="Times New Roman" w:hAnsi="Times New Roman" w:cs="Times New Roman"/>
          <w:color w:val="222222"/>
          <w:highlight w:val="white"/>
        </w:rPr>
        <w:t>á</w:t>
      </w:r>
      <w:r>
        <w:rPr>
          <w:rFonts w:ascii="Times New Roman" w:eastAsia="Times New Roman" w:hAnsi="Times New Roman" w:cs="Times New Roman"/>
        </w:rPr>
        <w:t>namo, and the U.S. government is moving rapidly to arrange daily flights and effectuate its plan of sending thousands of additional immigration detainees to Guant</w:t>
      </w:r>
      <w:r>
        <w:rPr>
          <w:rFonts w:ascii="Times New Roman" w:eastAsia="Times New Roman" w:hAnsi="Times New Roman" w:cs="Times New Roman"/>
          <w:color w:val="222222"/>
          <w:highlight w:val="white"/>
        </w:rPr>
        <w:t>á</w:t>
      </w:r>
      <w:r>
        <w:rPr>
          <w:rFonts w:ascii="Times New Roman" w:eastAsia="Times New Roman" w:hAnsi="Times New Roman" w:cs="Times New Roman"/>
        </w:rPr>
        <w:t xml:space="preserve">namo. </w:t>
      </w:r>
      <w:r w:rsidR="009848B8">
        <w:rPr>
          <w:rFonts w:ascii="Times New Roman" w:eastAsia="Times New Roman" w:hAnsi="Times New Roman" w:cs="Times New Roman"/>
        </w:rPr>
        <w:t>Petitioners fit the profile of those the administration has prioritized for detention in Guant</w:t>
      </w:r>
      <w:r w:rsidR="009848B8">
        <w:rPr>
          <w:rFonts w:ascii="Times New Roman" w:eastAsia="Times New Roman" w:hAnsi="Times New Roman" w:cs="Times New Roman"/>
          <w:color w:val="222222"/>
          <w:highlight w:val="white"/>
        </w:rPr>
        <w:t>á</w:t>
      </w:r>
      <w:r w:rsidR="009848B8">
        <w:rPr>
          <w:rFonts w:ascii="Times New Roman" w:eastAsia="Times New Roman" w:hAnsi="Times New Roman" w:cs="Times New Roman"/>
        </w:rPr>
        <w:t xml:space="preserve">namo, </w:t>
      </w:r>
      <w:r w:rsidR="009848B8" w:rsidRPr="00AF507F">
        <w:rPr>
          <w:rFonts w:ascii="Times New Roman" w:eastAsia="Times New Roman" w:hAnsi="Times New Roman" w:cs="Times New Roman"/>
          <w:i/>
          <w:iCs/>
        </w:rPr>
        <w:t>i.e</w:t>
      </w:r>
      <w:r w:rsidR="009848B8">
        <w:rPr>
          <w:rFonts w:ascii="Times New Roman" w:eastAsia="Times New Roman" w:hAnsi="Times New Roman" w:cs="Times New Roman"/>
        </w:rPr>
        <w:t xml:space="preserve">. Venezuelan men detained in the El Paso </w:t>
      </w:r>
      <w:r w:rsidR="0035171A">
        <w:rPr>
          <w:rFonts w:ascii="Times New Roman" w:eastAsia="Times New Roman" w:hAnsi="Times New Roman" w:cs="Times New Roman"/>
        </w:rPr>
        <w:t xml:space="preserve">area with (false) charges of connections with the </w:t>
      </w:r>
      <w:r>
        <w:rPr>
          <w:rFonts w:ascii="Times New Roman" w:eastAsia="Times New Roman" w:hAnsi="Times New Roman" w:cs="Times New Roman"/>
        </w:rPr>
        <w:t xml:space="preserve">Tren de Aragua gang. </w:t>
      </w:r>
      <w:r w:rsidR="0035171A" w:rsidRPr="00AF507F">
        <w:rPr>
          <w:rFonts w:ascii="Times New Roman" w:eastAsia="Times New Roman" w:hAnsi="Times New Roman" w:cs="Times New Roman"/>
          <w:i/>
          <w:iCs/>
        </w:rPr>
        <w:t>See</w:t>
      </w:r>
      <w:r w:rsidR="0035171A">
        <w:rPr>
          <w:rFonts w:ascii="Times New Roman" w:eastAsia="Times New Roman" w:hAnsi="Times New Roman" w:cs="Times New Roman"/>
        </w:rPr>
        <w:t xml:space="preserve"> </w:t>
      </w:r>
      <w:proofErr w:type="gramStart"/>
      <w:r w:rsidR="005E6AF8">
        <w:rPr>
          <w:rFonts w:ascii="Times New Roman" w:eastAsia="Times New Roman" w:hAnsi="Times New Roman" w:cs="Times New Roman"/>
          <w:i/>
          <w:iCs/>
        </w:rPr>
        <w:t>supra</w:t>
      </w:r>
      <w:r w:rsidR="005E6AF8">
        <w:rPr>
          <w:rFonts w:ascii="Times New Roman" w:eastAsia="Times New Roman" w:hAnsi="Times New Roman" w:cs="Times New Roman"/>
        </w:rPr>
        <w:t xml:space="preserve"> </w:t>
      </w:r>
      <w:r w:rsidR="0035171A">
        <w:rPr>
          <w:rFonts w:ascii="Times New Roman" w:eastAsia="Times New Roman" w:hAnsi="Times New Roman" w:cs="Times New Roman"/>
        </w:rPr>
        <w:t>Section</w:t>
      </w:r>
      <w:proofErr w:type="gramEnd"/>
      <w:r w:rsidR="0035171A">
        <w:rPr>
          <w:rFonts w:ascii="Times New Roman" w:eastAsia="Times New Roman" w:hAnsi="Times New Roman" w:cs="Times New Roman"/>
        </w:rPr>
        <w:t xml:space="preserve"> </w:t>
      </w:r>
      <w:r w:rsidR="005E6AF8">
        <w:rPr>
          <w:rFonts w:ascii="Times New Roman" w:eastAsia="Times New Roman" w:hAnsi="Times New Roman" w:cs="Times New Roman"/>
        </w:rPr>
        <w:t>I.</w:t>
      </w:r>
      <w:r w:rsidR="0035171A">
        <w:rPr>
          <w:rFonts w:ascii="Times New Roman" w:eastAsia="Times New Roman" w:hAnsi="Times New Roman" w:cs="Times New Roman"/>
        </w:rPr>
        <w:t xml:space="preserve">A. </w:t>
      </w:r>
      <w:r>
        <w:rPr>
          <w:rFonts w:ascii="Times New Roman" w:eastAsia="Times New Roman" w:hAnsi="Times New Roman" w:cs="Times New Roman"/>
        </w:rPr>
        <w:t xml:space="preserve">Petitioners and their counsel have observed unusual ICE practices suggesting the possibility of an imminent transfer, and have heard of direct threats of imminent transfers. </w:t>
      </w:r>
      <w:r w:rsidR="0035171A" w:rsidRPr="00AF507F">
        <w:rPr>
          <w:rFonts w:ascii="Times New Roman" w:eastAsia="Times New Roman" w:hAnsi="Times New Roman" w:cs="Times New Roman"/>
          <w:i/>
        </w:rPr>
        <w:t>S</w:t>
      </w:r>
      <w:r w:rsidRPr="00AF507F">
        <w:rPr>
          <w:rFonts w:ascii="Times New Roman" w:eastAsia="Times New Roman" w:hAnsi="Times New Roman" w:cs="Times New Roman"/>
          <w:i/>
        </w:rPr>
        <w:t xml:space="preserve">ee </w:t>
      </w:r>
      <w:proofErr w:type="gramStart"/>
      <w:r w:rsidR="005E6AF8">
        <w:rPr>
          <w:rFonts w:ascii="Times New Roman" w:eastAsia="Times New Roman" w:hAnsi="Times New Roman" w:cs="Times New Roman"/>
          <w:i/>
        </w:rPr>
        <w:t>supra</w:t>
      </w:r>
      <w:r w:rsidR="005E6AF8" w:rsidRPr="00AF507F">
        <w:rPr>
          <w:rFonts w:ascii="Times New Roman" w:eastAsia="Times New Roman" w:hAnsi="Times New Roman" w:cs="Times New Roman"/>
        </w:rPr>
        <w:t xml:space="preserve"> </w:t>
      </w:r>
      <w:r w:rsidR="00AF507F">
        <w:rPr>
          <w:rFonts w:ascii="Times New Roman" w:eastAsia="Times New Roman" w:hAnsi="Times New Roman" w:cs="Times New Roman"/>
        </w:rPr>
        <w:t>Section</w:t>
      </w:r>
      <w:proofErr w:type="gramEnd"/>
      <w:r w:rsidR="00AF507F">
        <w:rPr>
          <w:rFonts w:ascii="Times New Roman" w:eastAsia="Times New Roman" w:hAnsi="Times New Roman" w:cs="Times New Roman"/>
        </w:rPr>
        <w:t xml:space="preserve"> </w:t>
      </w:r>
      <w:r w:rsidR="005E6AF8">
        <w:rPr>
          <w:rFonts w:ascii="Times New Roman" w:eastAsia="Times New Roman" w:hAnsi="Times New Roman" w:cs="Times New Roman"/>
        </w:rPr>
        <w:t>I.</w:t>
      </w:r>
      <w:r w:rsidRPr="00AF507F">
        <w:rPr>
          <w:rFonts w:ascii="Times New Roman" w:eastAsia="Times New Roman" w:hAnsi="Times New Roman" w:cs="Times New Roman"/>
        </w:rPr>
        <w:t>E</w:t>
      </w:r>
      <w:r>
        <w:rPr>
          <w:rFonts w:ascii="Times New Roman" w:eastAsia="Times New Roman" w:hAnsi="Times New Roman" w:cs="Times New Roman"/>
        </w:rPr>
        <w:t xml:space="preserve">. </w:t>
      </w:r>
    </w:p>
    <w:p w14:paraId="00000047" w14:textId="351EF193" w:rsidR="00C32EED" w:rsidRDefault="00000000">
      <w:pPr>
        <w:spacing w:after="0" w:line="480" w:lineRule="auto"/>
        <w:ind w:firstLine="720"/>
        <w:jc w:val="both"/>
        <w:rPr>
          <w:rFonts w:ascii="Times New Roman" w:eastAsia="Times New Roman" w:hAnsi="Times New Roman" w:cs="Times New Roman"/>
        </w:rPr>
      </w:pPr>
      <w:r>
        <w:rPr>
          <w:rFonts w:ascii="Times New Roman" w:eastAsia="Times New Roman" w:hAnsi="Times New Roman" w:cs="Times New Roman"/>
        </w:rPr>
        <w:t>Second, the legal uncertainties surrounding these transfers threaten to disrupt or diminish the Court’s capacity to exercise jurisdiction over pending habeas petitions. It is unclear why the Trump administration would seek to disrupt the domestic detention processes every prior administration has followed, to race to build and populate a vast detention operation for immigrants in Guant</w:t>
      </w:r>
      <w:r>
        <w:rPr>
          <w:rFonts w:ascii="Times New Roman" w:eastAsia="Times New Roman" w:hAnsi="Times New Roman" w:cs="Times New Roman"/>
          <w:color w:val="222222"/>
          <w:highlight w:val="white"/>
        </w:rPr>
        <w:t>á</w:t>
      </w:r>
      <w:r>
        <w:rPr>
          <w:rFonts w:ascii="Times New Roman" w:eastAsia="Times New Roman" w:hAnsi="Times New Roman" w:cs="Times New Roman"/>
        </w:rPr>
        <w:t>namo. Guant</w:t>
      </w:r>
      <w:r>
        <w:rPr>
          <w:rFonts w:ascii="Times New Roman" w:eastAsia="Times New Roman" w:hAnsi="Times New Roman" w:cs="Times New Roman"/>
          <w:color w:val="222222"/>
          <w:highlight w:val="white"/>
        </w:rPr>
        <w:t>á</w:t>
      </w:r>
      <w:r>
        <w:rPr>
          <w:rFonts w:ascii="Times New Roman" w:eastAsia="Times New Roman" w:hAnsi="Times New Roman" w:cs="Times New Roman"/>
        </w:rPr>
        <w:t>namo’s historical functioning as an island prison beyond the operation of law</w:t>
      </w:r>
      <w:r w:rsidR="0035171A">
        <w:rPr>
          <w:rFonts w:ascii="Times New Roman" w:eastAsia="Times New Roman" w:hAnsi="Times New Roman" w:cs="Times New Roman"/>
        </w:rPr>
        <w:t>, and the administration’s failure to address obvious questions about the legal status of detentions in Guant</w:t>
      </w:r>
      <w:r w:rsidR="0035171A">
        <w:rPr>
          <w:rFonts w:ascii="Times New Roman" w:eastAsia="Times New Roman" w:hAnsi="Times New Roman" w:cs="Times New Roman"/>
          <w:color w:val="222222"/>
          <w:highlight w:val="white"/>
        </w:rPr>
        <w:t>á</w:t>
      </w:r>
      <w:r w:rsidR="0035171A">
        <w:rPr>
          <w:rFonts w:ascii="Times New Roman" w:eastAsia="Times New Roman" w:hAnsi="Times New Roman" w:cs="Times New Roman"/>
        </w:rPr>
        <w:t xml:space="preserve">namo, </w:t>
      </w:r>
      <w:r>
        <w:rPr>
          <w:rFonts w:ascii="Times New Roman" w:eastAsia="Times New Roman" w:hAnsi="Times New Roman" w:cs="Times New Roman"/>
        </w:rPr>
        <w:t xml:space="preserve">raises plausible concerns that the administration will use this offshore prison to claim, </w:t>
      </w:r>
      <w:r w:rsidRPr="00031527">
        <w:rPr>
          <w:rFonts w:ascii="Times New Roman" w:eastAsia="Times New Roman" w:hAnsi="Times New Roman" w:cs="Times New Roman"/>
          <w:i/>
          <w:iCs/>
        </w:rPr>
        <w:t>unlawfully</w:t>
      </w:r>
      <w:r>
        <w:rPr>
          <w:rFonts w:ascii="Times New Roman" w:eastAsia="Times New Roman" w:hAnsi="Times New Roman" w:cs="Times New Roman"/>
        </w:rPr>
        <w:t xml:space="preserve">, that immigrants detained there have no rights or diminished rights. </w:t>
      </w:r>
      <w:r w:rsidR="0035171A">
        <w:rPr>
          <w:rFonts w:ascii="Times New Roman" w:eastAsia="Times New Roman" w:hAnsi="Times New Roman" w:cs="Times New Roman"/>
        </w:rPr>
        <w:t>The Court doesn’t have to decide that question and indeed, the best way to avoid that question is to enjoin transfer and maintain the status quo.</w:t>
      </w:r>
      <w:r>
        <w:rPr>
          <w:rFonts w:ascii="Times New Roman" w:eastAsia="Times New Roman" w:hAnsi="Times New Roman" w:cs="Times New Roman"/>
        </w:rPr>
        <w:t xml:space="preserve"> </w:t>
      </w:r>
    </w:p>
    <w:p w14:paraId="00000048" w14:textId="041AE6BF" w:rsidR="00C32EED" w:rsidRDefault="0035171A">
      <w:pPr>
        <w:spacing w:after="0" w:line="480" w:lineRule="auto"/>
        <w:ind w:firstLine="720"/>
        <w:jc w:val="both"/>
        <w:rPr>
          <w:rFonts w:ascii="Times New Roman" w:eastAsia="Times New Roman" w:hAnsi="Times New Roman" w:cs="Times New Roman"/>
        </w:rPr>
      </w:pPr>
      <w:proofErr w:type="gramStart"/>
      <w:r>
        <w:rPr>
          <w:rFonts w:ascii="Times New Roman" w:eastAsia="Times New Roman" w:hAnsi="Times New Roman" w:cs="Times New Roman"/>
        </w:rPr>
        <w:t>Finally</w:t>
      </w:r>
      <w:proofErr w:type="gramEnd"/>
      <w:r>
        <w:rPr>
          <w:rFonts w:ascii="Times New Roman" w:eastAsia="Times New Roman" w:hAnsi="Times New Roman" w:cs="Times New Roman"/>
        </w:rPr>
        <w:t xml:space="preserve"> and most obviously</w:t>
      </w:r>
      <w:r w:rsidR="000B5139">
        <w:rPr>
          <w:rFonts w:ascii="Times New Roman" w:eastAsia="Times New Roman" w:hAnsi="Times New Roman" w:cs="Times New Roman"/>
        </w:rPr>
        <w:t>,</w:t>
      </w:r>
      <w:r>
        <w:rPr>
          <w:rFonts w:ascii="Times New Roman" w:eastAsia="Times New Roman" w:hAnsi="Times New Roman" w:cs="Times New Roman"/>
        </w:rPr>
        <w:t xml:space="preserve"> is the risk to Petitioners’ current </w:t>
      </w:r>
      <w:r w:rsidR="00151E88">
        <w:rPr>
          <w:rFonts w:ascii="Times New Roman" w:eastAsia="Times New Roman" w:hAnsi="Times New Roman" w:cs="Times New Roman"/>
        </w:rPr>
        <w:t>full</w:t>
      </w:r>
      <w:r w:rsidR="00151E88">
        <w:rPr>
          <w:rFonts w:ascii="Times New Roman" w:eastAsia="Times New Roman" w:hAnsi="Times New Roman" w:cs="Times New Roman"/>
        </w:rPr>
        <w:t xml:space="preserve"> </w:t>
      </w:r>
      <w:r>
        <w:rPr>
          <w:rFonts w:ascii="Times New Roman" w:eastAsia="Times New Roman" w:hAnsi="Times New Roman" w:cs="Times New Roman"/>
        </w:rPr>
        <w:t>access to counsel which, based on public reporting and in the absence of any assurances from the administration, is bound to deteriorate. Current obstacles already facing Guant</w:t>
      </w:r>
      <w:r w:rsidR="00031527">
        <w:rPr>
          <w:rFonts w:ascii="Times New Roman" w:eastAsia="Times New Roman" w:hAnsi="Times New Roman" w:cs="Times New Roman"/>
          <w:color w:val="222222"/>
          <w:highlight w:val="white"/>
        </w:rPr>
        <w:t>á</w:t>
      </w:r>
      <w:r>
        <w:rPr>
          <w:rFonts w:ascii="Times New Roman" w:eastAsia="Times New Roman" w:hAnsi="Times New Roman" w:cs="Times New Roman"/>
        </w:rPr>
        <w:t xml:space="preserve">namo military counsel include: a lengthy </w:t>
      </w:r>
      <w:r>
        <w:rPr>
          <w:rFonts w:ascii="Times New Roman" w:eastAsia="Times New Roman" w:hAnsi="Times New Roman" w:cs="Times New Roman"/>
        </w:rPr>
        <w:lastRenderedPageBreak/>
        <w:t>security clearance process; the lack of commercial flights to Guantánamo and the difficulty of arranging travel via military charters (which operate weekly and require two full days of travel); and the severe limitations on client calls and telephone facilities, which generally must be reserved 15 days in advance. Although certain limitations may not apply with equal force to these proposed immigration detainees, counsel access will certainly be diminished given the inherent difficulty of communicating with clients on a remote island prison.</w:t>
      </w:r>
    </w:p>
    <w:p w14:paraId="00000049" w14:textId="77777777" w:rsidR="00C32EED" w:rsidRDefault="00000000">
      <w:pPr>
        <w:spacing w:after="0" w:line="480" w:lineRule="auto"/>
        <w:ind w:firstLine="720"/>
        <w:jc w:val="center"/>
        <w:rPr>
          <w:rFonts w:ascii="Times New Roman" w:eastAsia="Times New Roman" w:hAnsi="Times New Roman" w:cs="Times New Roman"/>
          <w:b/>
        </w:rPr>
      </w:pPr>
      <w:r>
        <w:rPr>
          <w:rFonts w:ascii="Times New Roman" w:eastAsia="Times New Roman" w:hAnsi="Times New Roman" w:cs="Times New Roman"/>
          <w:b/>
        </w:rPr>
        <w:t>CONCLUSION</w:t>
      </w:r>
    </w:p>
    <w:p w14:paraId="0000004A" w14:textId="787F6394" w:rsidR="00C32EED" w:rsidRDefault="00000000">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Based on the foregoing, Petitioners respectfully urge this Court to exercise its authority under the </w:t>
      </w:r>
      <w:proofErr w:type="gramStart"/>
      <w:r>
        <w:rPr>
          <w:rFonts w:ascii="Times New Roman" w:eastAsia="Times New Roman" w:hAnsi="Times New Roman" w:cs="Times New Roman"/>
        </w:rPr>
        <w:t>All Writs</w:t>
      </w:r>
      <w:proofErr w:type="gramEnd"/>
      <w:r>
        <w:rPr>
          <w:rFonts w:ascii="Times New Roman" w:eastAsia="Times New Roman" w:hAnsi="Times New Roman" w:cs="Times New Roman"/>
        </w:rPr>
        <w:t xml:space="preserve"> Act, </w:t>
      </w:r>
      <w:r>
        <w:rPr>
          <w:rFonts w:ascii="Times New Roman" w:eastAsia="Times New Roman" w:hAnsi="Times New Roman" w:cs="Times New Roman"/>
          <w:color w:val="000000"/>
        </w:rPr>
        <w:t xml:space="preserve">28 U.S.C. § 1651(a), </w:t>
      </w:r>
      <w:r>
        <w:rPr>
          <w:rFonts w:ascii="Times New Roman" w:eastAsia="Times New Roman" w:hAnsi="Times New Roman" w:cs="Times New Roman"/>
        </w:rPr>
        <w:t>and immediately issue an order enjoining the transfer of Petitioners to the U.S. Naval Base at Guantánamo B</w:t>
      </w:r>
      <w:r w:rsidR="0035171A">
        <w:rPr>
          <w:rFonts w:ascii="Times New Roman" w:eastAsia="Times New Roman" w:hAnsi="Times New Roman" w:cs="Times New Roman"/>
        </w:rPr>
        <w:t>ay</w:t>
      </w:r>
      <w:r>
        <w:rPr>
          <w:rFonts w:ascii="Times New Roman" w:eastAsia="Times New Roman" w:hAnsi="Times New Roman" w:cs="Times New Roman"/>
        </w:rPr>
        <w:t>.</w:t>
      </w:r>
      <w:sdt>
        <w:sdtPr>
          <w:tag w:val="goog_rdk_4"/>
          <w:id w:val="-1928566621"/>
        </w:sdtPr>
        <w:sdtContent>
          <w:r>
            <w:rPr>
              <w:rFonts w:ascii="Times New Roman" w:eastAsia="Times New Roman" w:hAnsi="Times New Roman" w:cs="Times New Roman"/>
            </w:rPr>
            <w:t xml:space="preserve"> </w:t>
          </w:r>
          <w:sdt>
            <w:sdtPr>
              <w:tag w:val="goog_rdk_5"/>
              <w:id w:val="1665048837"/>
            </w:sdtPr>
            <w:sdtContent/>
          </w:sdt>
          <w:r>
            <w:rPr>
              <w:rFonts w:ascii="Times New Roman" w:eastAsia="Times New Roman" w:hAnsi="Times New Roman" w:cs="Times New Roman"/>
            </w:rPr>
            <w:t>If argument would be helpful to the Court, Petitioners respectfully request that the Court set this Motion for argument via videoconferencing today or at the earliest possible date.</w:t>
          </w:r>
        </w:sdtContent>
      </w:sdt>
    </w:p>
    <w:p w14:paraId="0000004B" w14:textId="045D3EAF" w:rsidR="00C32EED" w:rsidRDefault="00000000">
      <w:pPr>
        <w:pBdr>
          <w:top w:val="nil"/>
          <w:left w:val="nil"/>
          <w:bottom w:val="nil"/>
          <w:right w:val="nil"/>
          <w:between w:val="nil"/>
        </w:pBdr>
        <w:spacing w:before="231"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Dated: February </w:t>
      </w:r>
      <w:sdt>
        <w:sdtPr>
          <w:tag w:val="goog_rdk_6"/>
          <w:id w:val="2002009437"/>
        </w:sdtPr>
        <w:sdtContent>
          <w:r w:rsidR="00784AFC">
            <w:rPr>
              <w:rFonts w:ascii="Times New Roman" w:eastAsia="Times New Roman" w:hAnsi="Times New Roman" w:cs="Times New Roman"/>
              <w:color w:val="000000"/>
            </w:rPr>
            <w:t>9</w:t>
          </w:r>
        </w:sdtContent>
      </w:sdt>
      <w:sdt>
        <w:sdtPr>
          <w:tag w:val="goog_rdk_7"/>
          <w:id w:val="1828936487"/>
          <w:showingPlcHdr/>
        </w:sdtPr>
        <w:sdtContent>
          <w:r w:rsidR="00151E88">
            <w:t xml:space="preserve">     </w:t>
          </w:r>
        </w:sdtContent>
      </w:sdt>
      <w:r>
        <w:rPr>
          <w:rFonts w:ascii="Times New Roman" w:eastAsia="Times New Roman" w:hAnsi="Times New Roman" w:cs="Times New Roman"/>
          <w:color w:val="000000"/>
        </w:rPr>
        <w:t>, 2025</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Respectfully submitted,</w:t>
      </w:r>
    </w:p>
    <w:p w14:paraId="0000004C" w14:textId="77777777" w:rsidR="00C32EED" w:rsidRDefault="00C32EED">
      <w:pPr>
        <w:pBdr>
          <w:top w:val="nil"/>
          <w:left w:val="nil"/>
          <w:bottom w:val="nil"/>
          <w:right w:val="nil"/>
          <w:between w:val="nil"/>
        </w:pBdr>
        <w:spacing w:after="0" w:line="240" w:lineRule="auto"/>
        <w:rPr>
          <w:rFonts w:ascii="Times New Roman" w:eastAsia="Times New Roman" w:hAnsi="Times New Roman" w:cs="Times New Roman"/>
          <w:color w:val="000000"/>
        </w:rPr>
      </w:pPr>
    </w:p>
    <w:p w14:paraId="367B8BAF" w14:textId="18B38534" w:rsidR="0035171A" w:rsidRDefault="00000000" w:rsidP="0035171A">
      <w:pPr>
        <w:spacing w:after="0" w:line="240" w:lineRule="auto"/>
        <w:ind w:left="5040" w:firstLine="720"/>
      </w:pPr>
      <w:bookmarkStart w:id="0" w:name="_heading=h.gjdgxs" w:colFirst="0" w:colLast="0"/>
      <w:bookmarkEnd w:id="0"/>
      <w:r>
        <w:rPr>
          <w:rFonts w:ascii="Times New Roman" w:eastAsia="Times New Roman" w:hAnsi="Times New Roman" w:cs="Times New Roman"/>
          <w:color w:val="000000"/>
          <w:u w:val="single"/>
        </w:rPr>
        <w:t xml:space="preserve">/s/ </w:t>
      </w:r>
      <w:r w:rsidR="0035171A">
        <w:rPr>
          <w:rFonts w:ascii="Times New Roman" w:eastAsia="Times New Roman" w:hAnsi="Times New Roman" w:cs="Times New Roman"/>
          <w:color w:val="000000"/>
        </w:rPr>
        <w:t xml:space="preserve">Jessica Myers Vosburgh,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35171A">
        <w:rPr>
          <w:rFonts w:ascii="Times New Roman" w:eastAsia="Times New Roman" w:hAnsi="Times New Roman" w:cs="Times New Roman"/>
          <w:color w:val="000000"/>
        </w:rPr>
        <w:t>Jessica Myers Vosburgh*</w:t>
      </w:r>
    </w:p>
    <w:p w14:paraId="3CAA8706" w14:textId="77777777" w:rsidR="0035171A" w:rsidRDefault="0035171A" w:rsidP="0035171A">
      <w:pPr>
        <w:spacing w:after="0" w:line="240" w:lineRule="auto"/>
        <w:ind w:left="5040" w:firstLine="720"/>
      </w:pPr>
      <w:r>
        <w:rPr>
          <w:rFonts w:ascii="Times New Roman" w:eastAsia="Times New Roman" w:hAnsi="Times New Roman" w:cs="Times New Roman"/>
          <w:color w:val="000000"/>
        </w:rPr>
        <w:t>Center for Constitutional Rights</w:t>
      </w:r>
    </w:p>
    <w:p w14:paraId="750AD1D6" w14:textId="77777777" w:rsidR="0035171A" w:rsidRDefault="0035171A" w:rsidP="0035171A">
      <w:pPr>
        <w:spacing w:after="0" w:line="240" w:lineRule="auto"/>
        <w:ind w:left="5040" w:firstLine="720"/>
      </w:pPr>
      <w:r>
        <w:rPr>
          <w:rFonts w:ascii="Times New Roman" w:eastAsia="Times New Roman" w:hAnsi="Times New Roman" w:cs="Times New Roman"/>
          <w:color w:val="000000"/>
        </w:rPr>
        <w:t>P.O. Box 486</w:t>
      </w:r>
    </w:p>
    <w:p w14:paraId="3B20E4B8" w14:textId="77777777" w:rsidR="0035171A" w:rsidRDefault="0035171A" w:rsidP="0035171A">
      <w:pPr>
        <w:spacing w:after="0" w:line="240" w:lineRule="auto"/>
        <w:ind w:left="5040" w:firstLine="720"/>
      </w:pPr>
      <w:r>
        <w:rPr>
          <w:rFonts w:ascii="Times New Roman" w:eastAsia="Times New Roman" w:hAnsi="Times New Roman" w:cs="Times New Roman"/>
          <w:color w:val="000000"/>
        </w:rPr>
        <w:t>Birmingham, AL 35201</w:t>
      </w:r>
    </w:p>
    <w:p w14:paraId="77F348EC" w14:textId="77777777" w:rsidR="0035171A" w:rsidRDefault="0035171A" w:rsidP="0035171A">
      <w:pPr>
        <w:spacing w:after="0" w:line="240" w:lineRule="auto"/>
        <w:ind w:left="5040" w:firstLine="720"/>
      </w:pPr>
      <w:r>
        <w:rPr>
          <w:rFonts w:ascii="Times New Roman" w:eastAsia="Times New Roman" w:hAnsi="Times New Roman" w:cs="Times New Roman"/>
          <w:color w:val="000000"/>
        </w:rPr>
        <w:t>(212) 614-6492</w:t>
      </w:r>
    </w:p>
    <w:p w14:paraId="4B417D05" w14:textId="77777777" w:rsidR="0035171A" w:rsidRDefault="0035171A" w:rsidP="0035171A">
      <w:pPr>
        <w:spacing w:after="0" w:line="240" w:lineRule="auto"/>
        <w:ind w:left="5040" w:firstLine="720"/>
        <w:rPr>
          <w:rFonts w:ascii="Times New Roman" w:eastAsia="Times New Roman" w:hAnsi="Times New Roman" w:cs="Times New Roman"/>
          <w:color w:val="000000"/>
        </w:rPr>
      </w:pPr>
      <w:r>
        <w:rPr>
          <w:rFonts w:ascii="Times New Roman" w:eastAsia="Times New Roman" w:hAnsi="Times New Roman" w:cs="Times New Roman"/>
        </w:rPr>
        <w:t>jvosburgh@ccrjustice.org</w:t>
      </w:r>
      <w:r>
        <w:rPr>
          <w:rFonts w:ascii="Times New Roman" w:eastAsia="Times New Roman" w:hAnsi="Times New Roman" w:cs="Times New Roman"/>
          <w:color w:val="000000"/>
        </w:rPr>
        <w:t xml:space="preserve"> </w:t>
      </w:r>
    </w:p>
    <w:p w14:paraId="1B673647" w14:textId="2A660940" w:rsidR="0035171A" w:rsidRDefault="0035171A">
      <w:pPr>
        <w:pBdr>
          <w:top w:val="nil"/>
          <w:left w:val="nil"/>
          <w:bottom w:val="nil"/>
          <w:right w:val="nil"/>
          <w:between w:val="nil"/>
        </w:pBdr>
        <w:spacing w:after="0" w:line="240" w:lineRule="auto"/>
        <w:ind w:left="4320"/>
        <w:rPr>
          <w:rFonts w:ascii="Times New Roman" w:eastAsia="Times New Roman" w:hAnsi="Times New Roman" w:cs="Times New Roman"/>
          <w:color w:val="000000"/>
        </w:rPr>
      </w:pPr>
    </w:p>
    <w:p w14:paraId="0FECDEED" w14:textId="3D65BDA5" w:rsidR="0035171A" w:rsidRDefault="0035171A" w:rsidP="0035171A">
      <w:pPr>
        <w:pBdr>
          <w:top w:val="nil"/>
          <w:left w:val="nil"/>
          <w:bottom w:val="nil"/>
          <w:right w:val="nil"/>
          <w:between w:val="nil"/>
        </w:pBdr>
        <w:spacing w:after="0" w:line="240" w:lineRule="auto"/>
        <w:ind w:left="5040" w:firstLine="720"/>
        <w:rPr>
          <w:rFonts w:ascii="Times New Roman" w:eastAsia="Times New Roman" w:hAnsi="Times New Roman" w:cs="Times New Roman"/>
        </w:rPr>
      </w:pPr>
      <w:r>
        <w:rPr>
          <w:rFonts w:ascii="Times New Roman" w:eastAsia="Times New Roman" w:hAnsi="Times New Roman" w:cs="Times New Roman"/>
        </w:rPr>
        <w:t>Baher Azmy**</w:t>
      </w:r>
    </w:p>
    <w:p w14:paraId="0D30F5DB" w14:textId="77777777" w:rsidR="0035171A" w:rsidRDefault="0035171A" w:rsidP="0035171A">
      <w:pPr>
        <w:pBdr>
          <w:top w:val="nil"/>
          <w:left w:val="nil"/>
          <w:bottom w:val="nil"/>
          <w:right w:val="nil"/>
          <w:between w:val="nil"/>
        </w:pBdr>
        <w:spacing w:after="0" w:line="240" w:lineRule="auto"/>
        <w:ind w:left="5040" w:firstLine="720"/>
        <w:rPr>
          <w:rFonts w:ascii="Times New Roman" w:eastAsia="Times New Roman" w:hAnsi="Times New Roman" w:cs="Times New Roman"/>
          <w:color w:val="000000"/>
        </w:rPr>
      </w:pPr>
      <w:r>
        <w:rPr>
          <w:rFonts w:ascii="Times New Roman" w:eastAsia="Times New Roman" w:hAnsi="Times New Roman" w:cs="Times New Roman"/>
          <w:color w:val="000000"/>
        </w:rPr>
        <w:t>Samah Sisay*</w:t>
      </w:r>
    </w:p>
    <w:p w14:paraId="2A54782D" w14:textId="77777777" w:rsidR="0035171A" w:rsidRDefault="0035171A" w:rsidP="0035171A">
      <w:pPr>
        <w:pBdr>
          <w:top w:val="nil"/>
          <w:left w:val="nil"/>
          <w:bottom w:val="nil"/>
          <w:right w:val="nil"/>
          <w:between w:val="nil"/>
        </w:pBdr>
        <w:spacing w:after="0" w:line="240" w:lineRule="auto"/>
        <w:ind w:left="5040" w:firstLine="720"/>
        <w:rPr>
          <w:rFonts w:ascii="Times New Roman" w:eastAsia="Times New Roman" w:hAnsi="Times New Roman" w:cs="Times New Roman"/>
        </w:rPr>
      </w:pPr>
      <w:r>
        <w:rPr>
          <w:rFonts w:ascii="Times New Roman" w:eastAsia="Times New Roman" w:hAnsi="Times New Roman" w:cs="Times New Roman"/>
        </w:rPr>
        <w:t>Ayla Kadah**</w:t>
      </w:r>
    </w:p>
    <w:p w14:paraId="059310DF" w14:textId="77777777" w:rsidR="0035171A" w:rsidRDefault="0035171A" w:rsidP="0035171A">
      <w:pPr>
        <w:pBdr>
          <w:top w:val="nil"/>
          <w:left w:val="nil"/>
          <w:bottom w:val="nil"/>
          <w:right w:val="nil"/>
          <w:between w:val="nil"/>
        </w:pBdr>
        <w:spacing w:after="0" w:line="240" w:lineRule="auto"/>
        <w:ind w:left="5040" w:firstLine="720"/>
        <w:rPr>
          <w:rFonts w:ascii="Times New Roman" w:eastAsia="Times New Roman" w:hAnsi="Times New Roman" w:cs="Times New Roman"/>
          <w:color w:val="000000"/>
        </w:rPr>
      </w:pPr>
      <w:r>
        <w:rPr>
          <w:rFonts w:ascii="Times New Roman" w:eastAsia="Times New Roman" w:hAnsi="Times New Roman" w:cs="Times New Roman"/>
          <w:color w:val="000000"/>
        </w:rPr>
        <w:t>Center for Constitutional Rights</w:t>
      </w:r>
    </w:p>
    <w:p w14:paraId="75FAE92A" w14:textId="77777777" w:rsidR="0035171A" w:rsidRDefault="0035171A" w:rsidP="0035171A">
      <w:pPr>
        <w:pBdr>
          <w:top w:val="nil"/>
          <w:left w:val="nil"/>
          <w:bottom w:val="nil"/>
          <w:right w:val="nil"/>
          <w:between w:val="nil"/>
        </w:pBdr>
        <w:spacing w:after="0" w:line="240" w:lineRule="auto"/>
        <w:ind w:left="5040" w:firstLine="720"/>
        <w:rPr>
          <w:rFonts w:ascii="Times New Roman" w:eastAsia="Times New Roman" w:hAnsi="Times New Roman" w:cs="Times New Roman"/>
          <w:color w:val="000000"/>
        </w:rPr>
      </w:pPr>
      <w:r>
        <w:rPr>
          <w:rFonts w:ascii="Times New Roman" w:eastAsia="Times New Roman" w:hAnsi="Times New Roman" w:cs="Times New Roman"/>
          <w:color w:val="000000"/>
        </w:rPr>
        <w:t>666 Broadway</w:t>
      </w:r>
      <w:r>
        <w:rPr>
          <w:rFonts w:ascii="Times New Roman" w:eastAsia="Times New Roman" w:hAnsi="Times New Roman" w:cs="Times New Roman"/>
        </w:rPr>
        <w:t>,</w:t>
      </w:r>
      <w:r>
        <w:rPr>
          <w:rFonts w:ascii="Times New Roman" w:eastAsia="Times New Roman" w:hAnsi="Times New Roman" w:cs="Times New Roman"/>
          <w:color w:val="000000"/>
        </w:rPr>
        <w:t xml:space="preserve"> 7</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Floor</w:t>
      </w:r>
    </w:p>
    <w:p w14:paraId="35CFEC44" w14:textId="77777777" w:rsidR="0035171A" w:rsidRDefault="0035171A" w:rsidP="0035171A">
      <w:pPr>
        <w:pBdr>
          <w:top w:val="nil"/>
          <w:left w:val="nil"/>
          <w:bottom w:val="nil"/>
          <w:right w:val="nil"/>
          <w:between w:val="nil"/>
        </w:pBdr>
        <w:spacing w:after="0" w:line="240" w:lineRule="auto"/>
        <w:ind w:left="5040" w:firstLine="720"/>
        <w:rPr>
          <w:rFonts w:ascii="Times New Roman" w:eastAsia="Times New Roman" w:hAnsi="Times New Roman" w:cs="Times New Roman"/>
          <w:color w:val="000000"/>
        </w:rPr>
      </w:pPr>
      <w:r>
        <w:rPr>
          <w:rFonts w:ascii="Times New Roman" w:eastAsia="Times New Roman" w:hAnsi="Times New Roman" w:cs="Times New Roman"/>
          <w:color w:val="000000"/>
        </w:rPr>
        <w:t>New York, NY 10012</w:t>
      </w:r>
    </w:p>
    <w:p w14:paraId="04A7B7DC" w14:textId="77777777" w:rsidR="0035171A" w:rsidRDefault="0035171A" w:rsidP="0035171A">
      <w:pPr>
        <w:pBdr>
          <w:top w:val="nil"/>
          <w:left w:val="nil"/>
          <w:bottom w:val="nil"/>
          <w:right w:val="nil"/>
          <w:between w:val="nil"/>
        </w:pBdr>
        <w:spacing w:after="0" w:line="240" w:lineRule="auto"/>
        <w:ind w:left="5040" w:firstLine="720"/>
        <w:rPr>
          <w:rFonts w:ascii="Times New Roman" w:eastAsia="Times New Roman" w:hAnsi="Times New Roman" w:cs="Times New Roman"/>
          <w:color w:val="000000"/>
        </w:rPr>
      </w:pPr>
      <w:r>
        <w:rPr>
          <w:rFonts w:ascii="Times New Roman" w:eastAsia="Times New Roman" w:hAnsi="Times New Roman" w:cs="Times New Roman"/>
          <w:color w:val="000000"/>
        </w:rPr>
        <w:t>(212) 614-6436</w:t>
      </w:r>
    </w:p>
    <w:p w14:paraId="31452D84" w14:textId="77777777" w:rsidR="0035171A" w:rsidRDefault="0035171A" w:rsidP="0035171A">
      <w:pPr>
        <w:pBdr>
          <w:top w:val="nil"/>
          <w:left w:val="nil"/>
          <w:bottom w:val="nil"/>
          <w:right w:val="nil"/>
          <w:between w:val="nil"/>
        </w:pBdr>
        <w:spacing w:after="0" w:line="240" w:lineRule="auto"/>
        <w:ind w:left="5040" w:firstLine="720"/>
        <w:rPr>
          <w:rFonts w:ascii="Times New Roman" w:eastAsia="Times New Roman" w:hAnsi="Times New Roman" w:cs="Times New Roman"/>
        </w:rPr>
      </w:pPr>
      <w:r>
        <w:rPr>
          <w:rFonts w:ascii="Times New Roman" w:eastAsia="Times New Roman" w:hAnsi="Times New Roman" w:cs="Times New Roman"/>
        </w:rPr>
        <w:t>bazmy@ccrjustice.org</w:t>
      </w:r>
    </w:p>
    <w:p w14:paraId="45EFFC71" w14:textId="77777777" w:rsidR="0035171A" w:rsidRDefault="0035171A" w:rsidP="0035171A">
      <w:pPr>
        <w:pBdr>
          <w:top w:val="nil"/>
          <w:left w:val="nil"/>
          <w:bottom w:val="nil"/>
          <w:right w:val="nil"/>
          <w:between w:val="nil"/>
        </w:pBdr>
        <w:spacing w:after="0" w:line="240" w:lineRule="auto"/>
        <w:ind w:left="5040" w:firstLine="720"/>
        <w:rPr>
          <w:rFonts w:ascii="Times New Roman" w:eastAsia="Times New Roman" w:hAnsi="Times New Roman" w:cs="Times New Roman"/>
          <w:color w:val="000000"/>
        </w:rPr>
      </w:pPr>
      <w:r>
        <w:rPr>
          <w:rFonts w:ascii="Times New Roman" w:eastAsia="Times New Roman" w:hAnsi="Times New Roman" w:cs="Times New Roman"/>
        </w:rPr>
        <w:t>ssisay@ccrjustice.org</w:t>
      </w:r>
    </w:p>
    <w:p w14:paraId="22B44C93" w14:textId="77777777" w:rsidR="0035171A" w:rsidRDefault="0035171A" w:rsidP="0035171A">
      <w:pPr>
        <w:pBdr>
          <w:top w:val="nil"/>
          <w:left w:val="nil"/>
          <w:bottom w:val="nil"/>
          <w:right w:val="nil"/>
          <w:between w:val="nil"/>
        </w:pBdr>
        <w:spacing w:after="0" w:line="240" w:lineRule="auto"/>
        <w:ind w:left="5040" w:firstLine="720"/>
        <w:rPr>
          <w:rFonts w:ascii="Times New Roman" w:eastAsia="Times New Roman" w:hAnsi="Times New Roman" w:cs="Times New Roman"/>
        </w:rPr>
      </w:pPr>
      <w:r>
        <w:rPr>
          <w:rFonts w:ascii="Times New Roman" w:eastAsia="Times New Roman" w:hAnsi="Times New Roman" w:cs="Times New Roman"/>
        </w:rPr>
        <w:t>akadah@ccrjustice.org</w:t>
      </w:r>
    </w:p>
    <w:p w14:paraId="7DFAF618" w14:textId="77777777" w:rsidR="0035171A" w:rsidRDefault="0035171A" w:rsidP="00151E88">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4D" w14:textId="488DAB8C" w:rsidR="00C32EED" w:rsidRDefault="00000000" w:rsidP="00031527">
      <w:pPr>
        <w:pBdr>
          <w:top w:val="nil"/>
          <w:left w:val="nil"/>
          <w:bottom w:val="nil"/>
          <w:right w:val="nil"/>
          <w:between w:val="nil"/>
        </w:pBdr>
        <w:spacing w:after="0" w:line="240" w:lineRule="auto"/>
        <w:ind w:left="5760"/>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rPr>
        <w:lastRenderedPageBreak/>
        <w:t>Rebecca Sheff </w:t>
      </w:r>
    </w:p>
    <w:p w14:paraId="0000004E" w14:textId="77777777" w:rsidR="00C32EED" w:rsidRDefault="00000000">
      <w:pPr>
        <w:pBdr>
          <w:top w:val="nil"/>
          <w:left w:val="nil"/>
          <w:bottom w:val="nil"/>
          <w:right w:val="nil"/>
          <w:between w:val="nil"/>
        </w:pBdr>
        <w:spacing w:after="0" w:line="240" w:lineRule="auto"/>
        <w:ind w:left="5040" w:firstLine="720"/>
        <w:rPr>
          <w:rFonts w:ascii="Times New Roman" w:eastAsia="Times New Roman" w:hAnsi="Times New Roman" w:cs="Times New Roman"/>
          <w:color w:val="000000"/>
        </w:rPr>
      </w:pPr>
      <w:r>
        <w:rPr>
          <w:rFonts w:ascii="Times New Roman" w:eastAsia="Times New Roman" w:hAnsi="Times New Roman" w:cs="Times New Roman"/>
          <w:color w:val="000000"/>
        </w:rPr>
        <w:t>Max Brooks </w:t>
      </w:r>
    </w:p>
    <w:p w14:paraId="0000004F" w14:textId="77777777" w:rsidR="00C32EED" w:rsidRDefault="00000000">
      <w:pPr>
        <w:pBdr>
          <w:top w:val="nil"/>
          <w:left w:val="nil"/>
          <w:bottom w:val="nil"/>
          <w:right w:val="nil"/>
          <w:between w:val="nil"/>
        </w:pBdr>
        <w:spacing w:after="0" w:line="240" w:lineRule="auto"/>
        <w:ind w:left="5040" w:firstLine="720"/>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highlight w:val="white"/>
        </w:rPr>
        <w:t>ACLU of New Mexico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Times New Roman" w:eastAsia="Times New Roman" w:hAnsi="Times New Roman" w:cs="Times New Roman"/>
          <w:color w:val="000000"/>
        </w:rPr>
        <w:tab/>
        <w:t>P.O. Box 566 </w:t>
      </w:r>
    </w:p>
    <w:p w14:paraId="00000050" w14:textId="77777777" w:rsidR="00C32EED" w:rsidRDefault="00000000">
      <w:pPr>
        <w:pBdr>
          <w:top w:val="nil"/>
          <w:left w:val="nil"/>
          <w:bottom w:val="nil"/>
          <w:right w:val="nil"/>
          <w:between w:val="nil"/>
        </w:pBdr>
        <w:spacing w:after="0" w:line="240" w:lineRule="auto"/>
        <w:ind w:left="5040" w:firstLine="720"/>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rPr>
        <w:t>Albuquerque, NM 87103 </w:t>
      </w:r>
    </w:p>
    <w:p w14:paraId="00000051" w14:textId="77777777" w:rsidR="00C32EED" w:rsidRDefault="00000000">
      <w:pPr>
        <w:pBdr>
          <w:top w:val="nil"/>
          <w:left w:val="nil"/>
          <w:bottom w:val="nil"/>
          <w:right w:val="nil"/>
          <w:between w:val="nil"/>
        </w:pBdr>
        <w:spacing w:after="0" w:line="240" w:lineRule="auto"/>
        <w:ind w:left="5040" w:firstLine="720"/>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rPr>
        <w:t>(781) 718-0990 </w:t>
      </w:r>
    </w:p>
    <w:p w14:paraId="00000052" w14:textId="77777777" w:rsidR="00C32EED" w:rsidRDefault="00000000">
      <w:pPr>
        <w:pBdr>
          <w:top w:val="nil"/>
          <w:left w:val="nil"/>
          <w:bottom w:val="nil"/>
          <w:right w:val="nil"/>
          <w:between w:val="nil"/>
        </w:pBdr>
        <w:spacing w:after="0" w:line="240" w:lineRule="auto"/>
        <w:ind w:left="5040" w:firstLine="720"/>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rPr>
        <w:t>rsheff@aclu-nm.org</w:t>
      </w:r>
      <w:r>
        <w:rPr>
          <w:rFonts w:ascii="Times New Roman" w:eastAsia="Times New Roman" w:hAnsi="Times New Roman" w:cs="Times New Roman"/>
          <w:color w:val="0563C1"/>
        </w:rPr>
        <w:t> </w:t>
      </w:r>
    </w:p>
    <w:p w14:paraId="00000053" w14:textId="77777777" w:rsidR="00C32EED" w:rsidRDefault="00000000">
      <w:pPr>
        <w:pBdr>
          <w:top w:val="nil"/>
          <w:left w:val="nil"/>
          <w:bottom w:val="nil"/>
          <w:right w:val="nil"/>
          <w:between w:val="nil"/>
        </w:pBdr>
        <w:spacing w:after="0" w:line="240" w:lineRule="auto"/>
        <w:ind w:left="5040" w:firstLine="720"/>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rPr>
        <w:t>mbrooks@aclu-nm.org </w:t>
      </w:r>
    </w:p>
    <w:p w14:paraId="00000054" w14:textId="77777777" w:rsidR="00C32EED" w:rsidRDefault="00C32EED">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55" w14:textId="77777777" w:rsidR="00C32EED" w:rsidRDefault="00000000">
      <w:pPr>
        <w:spacing w:after="0" w:line="240" w:lineRule="auto"/>
        <w:ind w:left="5040" w:firstLine="720"/>
      </w:pPr>
      <w:r>
        <w:rPr>
          <w:rFonts w:ascii="Times New Roman" w:eastAsia="Times New Roman" w:hAnsi="Times New Roman" w:cs="Times New Roman"/>
          <w:color w:val="000000"/>
        </w:rPr>
        <w:t>Zoe Bowman</w:t>
      </w:r>
    </w:p>
    <w:p w14:paraId="00000056" w14:textId="77777777" w:rsidR="00C32EED" w:rsidRDefault="00000000">
      <w:pPr>
        <w:spacing w:after="0" w:line="240" w:lineRule="auto"/>
        <w:ind w:left="5760"/>
        <w:rPr>
          <w:rFonts w:ascii="Times New Roman" w:eastAsia="Times New Roman" w:hAnsi="Times New Roman" w:cs="Times New Roman"/>
          <w:color w:val="000000"/>
        </w:rPr>
      </w:pPr>
      <w:r>
        <w:rPr>
          <w:rFonts w:ascii="Times New Roman" w:eastAsia="Times New Roman" w:hAnsi="Times New Roman" w:cs="Times New Roman"/>
          <w:color w:val="000000"/>
        </w:rPr>
        <w:t>Las Americas Immigrant Adv. Center</w:t>
      </w:r>
    </w:p>
    <w:p w14:paraId="00000057" w14:textId="77777777" w:rsidR="00C32EED" w:rsidRDefault="00000000">
      <w:pPr>
        <w:spacing w:after="0" w:line="240" w:lineRule="auto"/>
        <w:ind w:left="5760"/>
      </w:pPr>
      <w:r>
        <w:rPr>
          <w:rFonts w:ascii="Times New Roman" w:eastAsia="Times New Roman" w:hAnsi="Times New Roman" w:cs="Times New Roman"/>
          <w:color w:val="000000"/>
        </w:rPr>
        <w:t>1500 Yandell Dr.</w:t>
      </w:r>
    </w:p>
    <w:p w14:paraId="00000058" w14:textId="77777777" w:rsidR="00C32EED" w:rsidRDefault="00000000">
      <w:pPr>
        <w:spacing w:after="0" w:line="240" w:lineRule="auto"/>
        <w:ind w:left="5760"/>
      </w:pPr>
      <w:r>
        <w:rPr>
          <w:rFonts w:ascii="Times New Roman" w:eastAsia="Times New Roman" w:hAnsi="Times New Roman" w:cs="Times New Roman"/>
          <w:color w:val="000000"/>
        </w:rPr>
        <w:t>El Paso, TX 79902</w:t>
      </w:r>
    </w:p>
    <w:p w14:paraId="00000059" w14:textId="77777777" w:rsidR="00C32EED" w:rsidRDefault="00000000">
      <w:pPr>
        <w:spacing w:after="0" w:line="240" w:lineRule="auto"/>
        <w:ind w:left="5760"/>
      </w:pPr>
      <w:r>
        <w:rPr>
          <w:rFonts w:ascii="Times New Roman" w:eastAsia="Times New Roman" w:hAnsi="Times New Roman" w:cs="Times New Roman"/>
          <w:color w:val="000000"/>
        </w:rPr>
        <w:t>(915) 433-9702</w:t>
      </w:r>
    </w:p>
    <w:p w14:paraId="0000005A" w14:textId="77777777" w:rsidR="00C32EED" w:rsidRDefault="00000000">
      <w:pPr>
        <w:pBdr>
          <w:top w:val="nil"/>
          <w:left w:val="nil"/>
          <w:bottom w:val="nil"/>
          <w:right w:val="nil"/>
          <w:between w:val="nil"/>
        </w:pBdr>
        <w:spacing w:after="0" w:line="240" w:lineRule="auto"/>
        <w:ind w:left="5760"/>
        <w:rPr>
          <w:rFonts w:ascii="Times New Roman" w:eastAsia="Times New Roman" w:hAnsi="Times New Roman" w:cs="Times New Roman"/>
          <w:color w:val="000000"/>
        </w:rPr>
      </w:pPr>
      <w:r>
        <w:rPr>
          <w:rFonts w:ascii="Times New Roman" w:eastAsia="Times New Roman" w:hAnsi="Times New Roman" w:cs="Times New Roman"/>
          <w:color w:val="000000"/>
        </w:rPr>
        <w:t>zoebowman@las-americas.org</w:t>
      </w:r>
    </w:p>
    <w:p w14:paraId="0000006D" w14:textId="77777777" w:rsidR="00C32EED" w:rsidRDefault="00C32EED" w:rsidP="00031527">
      <w:pPr>
        <w:spacing w:after="0"/>
        <w:rPr>
          <w:rFonts w:ascii="Times New Roman" w:eastAsia="Times New Roman" w:hAnsi="Times New Roman" w:cs="Times New Roman"/>
        </w:rPr>
      </w:pPr>
    </w:p>
    <w:p w14:paraId="0000006E" w14:textId="77777777" w:rsidR="00C32EED" w:rsidRDefault="00000000">
      <w:pPr>
        <w:pBdr>
          <w:top w:val="nil"/>
          <w:left w:val="nil"/>
          <w:bottom w:val="nil"/>
          <w:right w:val="nil"/>
          <w:between w:val="nil"/>
        </w:pBdr>
        <w:spacing w:after="0" w:line="240" w:lineRule="auto"/>
        <w:rPr>
          <w:rFonts w:ascii="Times New Roman" w:eastAsia="Times New Roman" w:hAnsi="Times New Roman" w:cs="Times New Roman"/>
          <w:i/>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w:t>
      </w:r>
      <w:r>
        <w:rPr>
          <w:rFonts w:ascii="Times New Roman" w:eastAsia="Times New Roman" w:hAnsi="Times New Roman" w:cs="Times New Roman"/>
        </w:rPr>
        <w:t>Appearing</w:t>
      </w:r>
      <w:r>
        <w:rPr>
          <w:rFonts w:ascii="Times New Roman" w:eastAsia="Times New Roman" w:hAnsi="Times New Roman" w:cs="Times New Roman"/>
          <w:i/>
        </w:rPr>
        <w:t xml:space="preserve"> </w:t>
      </w:r>
      <w:r>
        <w:rPr>
          <w:rFonts w:ascii="Times New Roman" w:eastAsia="Times New Roman" w:hAnsi="Times New Roman" w:cs="Times New Roman"/>
          <w:i/>
          <w:color w:val="000000"/>
        </w:rPr>
        <w:t xml:space="preserve">pro hac vice </w:t>
      </w:r>
    </w:p>
    <w:p w14:paraId="0000006F" w14:textId="77777777" w:rsidR="00C32EED" w:rsidRDefault="00000000">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Pro hac vice </w:t>
      </w:r>
      <w:r>
        <w:rPr>
          <w:rFonts w:ascii="Times New Roman" w:eastAsia="Times New Roman" w:hAnsi="Times New Roman" w:cs="Times New Roman"/>
        </w:rPr>
        <w:t xml:space="preserve">forthcoming </w:t>
      </w:r>
    </w:p>
    <w:p w14:paraId="00000070" w14:textId="77777777" w:rsidR="00C32EED" w:rsidRDefault="00C32EED">
      <w:pPr>
        <w:pBdr>
          <w:top w:val="nil"/>
          <w:left w:val="nil"/>
          <w:bottom w:val="nil"/>
          <w:right w:val="nil"/>
          <w:between w:val="nil"/>
        </w:pBdr>
        <w:spacing w:after="0" w:line="240" w:lineRule="auto"/>
        <w:rPr>
          <w:rFonts w:ascii="Times New Roman" w:eastAsia="Times New Roman" w:hAnsi="Times New Roman" w:cs="Times New Roman"/>
        </w:rPr>
      </w:pPr>
    </w:p>
    <w:p w14:paraId="00000071" w14:textId="77777777" w:rsidR="00C32EED" w:rsidRDefault="00000000">
      <w:pPr>
        <w:pStyle w:val="Heading1"/>
        <w:ind w:left="5040" w:firstLine="720"/>
      </w:pPr>
      <w:r>
        <w:t>COUNSEL FOR PETITIONERS</w:t>
      </w:r>
    </w:p>
    <w:p w14:paraId="00000072" w14:textId="77777777" w:rsidR="00C32EED" w:rsidRDefault="00C32EED">
      <w:pPr>
        <w:pStyle w:val="Heading1"/>
      </w:pPr>
    </w:p>
    <w:p w14:paraId="00000073" w14:textId="77777777" w:rsidR="00C32EED" w:rsidRDefault="00000000">
      <w:pPr>
        <w:spacing w:after="0" w:line="240" w:lineRule="auto"/>
        <w:jc w:val="center"/>
      </w:pPr>
      <w:r>
        <w:br w:type="column"/>
      </w:r>
      <w:r>
        <w:lastRenderedPageBreak/>
        <w:t xml:space="preserve"> </w:t>
      </w:r>
    </w:p>
    <w:p w14:paraId="00000074" w14:textId="77777777" w:rsidR="00C32EED" w:rsidRDefault="00000000">
      <w:pPr>
        <w:pStyle w:val="Heading1"/>
        <w:jc w:val="center"/>
      </w:pPr>
      <w:r>
        <w:t>CERTIFICATE OF SERVICE</w:t>
      </w:r>
    </w:p>
    <w:p w14:paraId="00000075" w14:textId="38BD0844" w:rsidR="00C32EED" w:rsidRDefault="00000000">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I hereby certify that, </w:t>
      </w:r>
      <w:r w:rsidRPr="00031527">
        <w:rPr>
          <w:rFonts w:ascii="Times New Roman" w:eastAsia="Times New Roman" w:hAnsi="Times New Roman" w:cs="Times New Roman"/>
        </w:rPr>
        <w:t xml:space="preserve">this </w:t>
      </w:r>
      <w:r w:rsidR="00784AFC" w:rsidRPr="00151E88">
        <w:rPr>
          <w:rFonts w:ascii="Times New Roman" w:eastAsia="Times New Roman" w:hAnsi="Times New Roman" w:cs="Times New Roman"/>
        </w:rPr>
        <w:t>9t</w:t>
      </w:r>
      <w:r w:rsidRPr="00151E88">
        <w:rPr>
          <w:rFonts w:ascii="Times New Roman" w:eastAsia="Times New Roman" w:hAnsi="Times New Roman" w:cs="Times New Roman"/>
        </w:rPr>
        <w:t xml:space="preserve">h </w:t>
      </w:r>
      <w:r>
        <w:rPr>
          <w:rFonts w:ascii="Times New Roman" w:eastAsia="Times New Roman" w:hAnsi="Times New Roman" w:cs="Times New Roman"/>
        </w:rPr>
        <w:t>day of February, 202</w:t>
      </w:r>
      <w:sdt>
        <w:sdtPr>
          <w:tag w:val="goog_rdk_8"/>
          <w:id w:val="1280537125"/>
        </w:sdtPr>
        <w:sdtContent>
          <w:r>
            <w:rPr>
              <w:rFonts w:ascii="Times New Roman" w:eastAsia="Times New Roman" w:hAnsi="Times New Roman" w:cs="Times New Roman"/>
            </w:rPr>
            <w:t>5</w:t>
          </w:r>
        </w:sdtContent>
      </w:sdt>
      <w:r>
        <w:rPr>
          <w:rFonts w:ascii="Times New Roman" w:eastAsia="Times New Roman" w:hAnsi="Times New Roman" w:cs="Times New Roman"/>
        </w:rPr>
        <w:t>, I filed a copy of the foregoing Motion for a Temporary Restraining Order electronically through the CM/ECF system, which gave service to all counsel of record.</w:t>
      </w:r>
    </w:p>
    <w:p w14:paraId="00000076" w14:textId="5F78B14A" w:rsidR="00C32EED" w:rsidRDefault="00000000">
      <w:pPr>
        <w:spacing w:after="0" w:line="240" w:lineRule="auto"/>
        <w:ind w:firstLine="720"/>
        <w:jc w:val="both"/>
        <w:rPr>
          <w:rFonts w:ascii="Times New Roman" w:eastAsia="Times New Roman" w:hAnsi="Times New Roman" w:cs="Times New Roman"/>
          <w:u w:val="single"/>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 xml:space="preserve">s/ </w:t>
      </w:r>
      <w:sdt>
        <w:sdtPr>
          <w:tag w:val="goog_rdk_10"/>
          <w:id w:val="1402484134"/>
        </w:sdtPr>
        <w:sdtContent>
          <w:r>
            <w:rPr>
              <w:rFonts w:ascii="Times New Roman" w:eastAsia="Times New Roman" w:hAnsi="Times New Roman" w:cs="Times New Roman"/>
              <w:u w:val="single"/>
            </w:rPr>
            <w:t>Rebecca Sheff</w:t>
          </w:r>
        </w:sdtContent>
      </w:sdt>
    </w:p>
    <w:p w14:paraId="00000077" w14:textId="153E7C81" w:rsidR="00C32EED" w:rsidRDefault="00000000">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sdt>
        <w:sdtPr>
          <w:tag w:val="goog_rdk_12"/>
          <w:id w:val="-1956325126"/>
        </w:sdtPr>
        <w:sdtContent>
          <w:r>
            <w:rPr>
              <w:rFonts w:ascii="Times New Roman" w:eastAsia="Times New Roman" w:hAnsi="Times New Roman" w:cs="Times New Roman"/>
            </w:rPr>
            <w:t>Rebecca Sheff</w:t>
          </w:r>
        </w:sdtContent>
      </w:sdt>
      <w:sdt>
        <w:sdtPr>
          <w:tag w:val="goog_rdk_13"/>
          <w:id w:val="1253015770"/>
          <w:showingPlcHdr/>
        </w:sdtPr>
        <w:sdtContent>
          <w:r w:rsidR="00784AFC">
            <w:t xml:space="preserve">     </w:t>
          </w:r>
        </w:sdtContent>
      </w:sdt>
    </w:p>
    <w:p w14:paraId="00000078" w14:textId="77777777" w:rsidR="00C32EED" w:rsidRDefault="00C32EED">
      <w:pPr>
        <w:pStyle w:val="Heading1"/>
      </w:pPr>
    </w:p>
    <w:sectPr w:rsidR="00C32EED">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853B5" w14:textId="77777777" w:rsidR="007F1965" w:rsidRDefault="007F1965">
      <w:pPr>
        <w:spacing w:after="0" w:line="240" w:lineRule="auto"/>
      </w:pPr>
      <w:r>
        <w:separator/>
      </w:r>
    </w:p>
  </w:endnote>
  <w:endnote w:type="continuationSeparator" w:id="0">
    <w:p w14:paraId="1C4CB44B" w14:textId="77777777" w:rsidR="007F1965" w:rsidRDefault="007F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panose1 w:val="020B0502050000020003"/>
    <w:charset w:val="00"/>
    <w:family w:val="swiss"/>
    <w:pitch w:val="variable"/>
    <w:sig w:usb0="800000BF" w:usb1="4000005B"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8" w14:textId="74B7C4F3" w:rsidR="00C32EED" w:rsidRDefault="00000000">
    <w:pPr>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E53E69">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F7EB6" w14:textId="77777777" w:rsidR="007F1965" w:rsidRDefault="007F1965">
      <w:pPr>
        <w:spacing w:after="0" w:line="240" w:lineRule="auto"/>
      </w:pPr>
      <w:r>
        <w:separator/>
      </w:r>
    </w:p>
  </w:footnote>
  <w:footnote w:type="continuationSeparator" w:id="0">
    <w:p w14:paraId="73416E09" w14:textId="77777777" w:rsidR="007F1965" w:rsidRDefault="007F1965">
      <w:pPr>
        <w:spacing w:after="0" w:line="240" w:lineRule="auto"/>
      </w:pPr>
      <w:r>
        <w:continuationSeparator/>
      </w:r>
    </w:p>
  </w:footnote>
  <w:footnote w:id="1">
    <w:p w14:paraId="3B10876B" w14:textId="0FAA2395" w:rsidR="00CF57FC" w:rsidRPr="00151E88" w:rsidRDefault="00CF57FC">
      <w:pPr>
        <w:pStyle w:val="FootnoteText"/>
        <w:rPr>
          <w:rFonts w:ascii="Times New Roman" w:hAnsi="Times New Roman" w:cs="Times New Roman"/>
          <w:sz w:val="24"/>
          <w:szCs w:val="24"/>
        </w:rPr>
      </w:pPr>
      <w:r w:rsidRPr="00151E88">
        <w:rPr>
          <w:rStyle w:val="FootnoteReference"/>
          <w:rFonts w:ascii="Times New Roman" w:hAnsi="Times New Roman" w:cs="Times New Roman"/>
          <w:sz w:val="24"/>
          <w:szCs w:val="24"/>
        </w:rPr>
        <w:footnoteRef/>
      </w:r>
      <w:r w:rsidRPr="00151E88">
        <w:rPr>
          <w:rFonts w:ascii="Times New Roman" w:hAnsi="Times New Roman" w:cs="Times New Roman"/>
          <w:sz w:val="24"/>
          <w:szCs w:val="24"/>
        </w:rPr>
        <w:t xml:space="preserve"> </w:t>
      </w:r>
      <w:r w:rsidRPr="00151E88">
        <w:rPr>
          <w:rFonts w:ascii="Times New Roman" w:hAnsi="Times New Roman" w:cs="Times New Roman"/>
          <w:sz w:val="24"/>
          <w:szCs w:val="24"/>
        </w:rPr>
        <w:tab/>
        <w:t xml:space="preserve">Counsel for Respondents has informed Petitioners’ counsel that Respondents oppose this motion. </w:t>
      </w:r>
    </w:p>
  </w:footnote>
  <w:footnote w:id="2">
    <w:p w14:paraId="00000079" w14:textId="77777777" w:rsidR="00C32EED" w:rsidRPr="00151E88"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sidRPr="00151E88">
        <w:rPr>
          <w:rStyle w:val="FootnoteReference"/>
          <w:rFonts w:ascii="Times New Roman" w:hAnsi="Times New Roman" w:cs="Times New Roman"/>
        </w:rPr>
        <w:footnoteRef/>
      </w:r>
      <w:r w:rsidRPr="00151E88">
        <w:rPr>
          <w:rFonts w:ascii="Times New Roman" w:eastAsia="Times New Roman" w:hAnsi="Times New Roman" w:cs="Times New Roman"/>
          <w:color w:val="000000"/>
        </w:rPr>
        <w:t xml:space="preserve"> </w:t>
      </w:r>
      <w:r w:rsidRPr="00151E88">
        <w:rPr>
          <w:rFonts w:ascii="Times New Roman" w:eastAsia="Times New Roman" w:hAnsi="Times New Roman" w:cs="Times New Roman"/>
          <w:color w:val="000000"/>
        </w:rPr>
        <w:tab/>
        <w:t>The White House, “Expanding Migrant Operations Center at Naval Station Guantanamo Bay to Full Capacity” (Jan. 29, 2025), https://www.whitehouse.gov/presidential-actions/2025/01/expanding-migrant-operations-center-at-naval-station-guantanamo-bay-to-full-capacity/.</w:t>
      </w:r>
    </w:p>
  </w:footnote>
  <w:footnote w:id="3">
    <w:p w14:paraId="0000007D" w14:textId="77777777" w:rsidR="00C32EED" w:rsidRPr="00151E88" w:rsidRDefault="00000000">
      <w:pPr>
        <w:spacing w:after="0" w:line="240" w:lineRule="auto"/>
        <w:rPr>
          <w:rFonts w:ascii="Times New Roman" w:eastAsia="Times New Roman" w:hAnsi="Times New Roman" w:cs="Times New Roman"/>
        </w:rPr>
      </w:pPr>
      <w:r w:rsidRPr="00151E88">
        <w:rPr>
          <w:rStyle w:val="FootnoteReference"/>
          <w:rFonts w:ascii="Times New Roman" w:hAnsi="Times New Roman" w:cs="Times New Roman"/>
        </w:rPr>
        <w:footnoteRef/>
      </w:r>
      <w:r w:rsidRPr="00151E88">
        <w:rPr>
          <w:rFonts w:ascii="Times New Roman" w:eastAsia="Times New Roman" w:hAnsi="Times New Roman" w:cs="Times New Roman"/>
        </w:rPr>
        <w:t xml:space="preserve"> </w:t>
      </w:r>
      <w:r w:rsidRPr="00151E88">
        <w:rPr>
          <w:rFonts w:ascii="Times New Roman" w:eastAsia="Times New Roman" w:hAnsi="Times New Roman" w:cs="Times New Roman"/>
        </w:rPr>
        <w:tab/>
        <w:t xml:space="preserve">Carol Rosenberg &amp; Eric Schmitt, </w:t>
      </w:r>
      <w:r w:rsidRPr="00151E88">
        <w:rPr>
          <w:rFonts w:ascii="Times New Roman" w:eastAsia="Times New Roman" w:hAnsi="Times New Roman" w:cs="Times New Roman"/>
          <w:i/>
        </w:rPr>
        <w:t>Guant</w:t>
      </w:r>
      <w:r w:rsidRPr="00151E88">
        <w:rPr>
          <w:rFonts w:ascii="Times New Roman" w:eastAsia="Times New Roman" w:hAnsi="Times New Roman" w:cs="Times New Roman"/>
          <w:i/>
          <w:color w:val="222222"/>
          <w:highlight w:val="white"/>
        </w:rPr>
        <w:t>ánamo Bay Prepares for President Trump’s Migrant Surge</w:t>
      </w:r>
      <w:r w:rsidRPr="00151E88">
        <w:rPr>
          <w:rFonts w:ascii="Times New Roman" w:eastAsia="Times New Roman" w:hAnsi="Times New Roman" w:cs="Times New Roman"/>
          <w:color w:val="222222"/>
          <w:highlight w:val="white"/>
        </w:rPr>
        <w:t xml:space="preserve">, </w:t>
      </w:r>
      <w:r w:rsidRPr="00151E88">
        <w:rPr>
          <w:rFonts w:ascii="Times New Roman" w:eastAsia="Times New Roman" w:hAnsi="Times New Roman" w:cs="Times New Roman"/>
          <w:smallCaps/>
          <w:color w:val="222222"/>
          <w:highlight w:val="white"/>
        </w:rPr>
        <w:t>N.Y. Times</w:t>
      </w:r>
      <w:r w:rsidRPr="00151E88">
        <w:rPr>
          <w:rFonts w:ascii="Times New Roman" w:eastAsia="Times New Roman" w:hAnsi="Times New Roman" w:cs="Times New Roman"/>
          <w:color w:val="222222"/>
          <w:highlight w:val="white"/>
        </w:rPr>
        <w:t xml:space="preserve"> (Feb. 3, 2025), https://www.nytimes.com/2025/02/03/us/politics/guantanamo- trump-migrants.html.</w:t>
      </w:r>
    </w:p>
  </w:footnote>
  <w:footnote w:id="4">
    <w:p w14:paraId="0000007E" w14:textId="77777777" w:rsidR="00C32EED" w:rsidRPr="00151E88" w:rsidRDefault="00000000">
      <w:pPr>
        <w:spacing w:after="0" w:line="240" w:lineRule="auto"/>
        <w:rPr>
          <w:rFonts w:ascii="Times New Roman" w:eastAsia="Times New Roman" w:hAnsi="Times New Roman" w:cs="Times New Roman"/>
        </w:rPr>
      </w:pPr>
      <w:r w:rsidRPr="00151E88">
        <w:rPr>
          <w:rStyle w:val="FootnoteReference"/>
          <w:rFonts w:ascii="Times New Roman" w:hAnsi="Times New Roman" w:cs="Times New Roman"/>
        </w:rPr>
        <w:footnoteRef/>
      </w:r>
      <w:r w:rsidRPr="00151E88">
        <w:rPr>
          <w:rFonts w:ascii="Times New Roman" w:eastAsia="Times New Roman" w:hAnsi="Times New Roman" w:cs="Times New Roman"/>
        </w:rPr>
        <w:t xml:space="preserve"> </w:t>
      </w:r>
      <w:r w:rsidRPr="00151E88">
        <w:rPr>
          <w:rFonts w:ascii="Times New Roman" w:eastAsia="Times New Roman" w:hAnsi="Times New Roman" w:cs="Times New Roman"/>
        </w:rPr>
        <w:tab/>
        <w:t xml:space="preserve">Priscilla Alvarez, </w:t>
      </w:r>
      <w:r w:rsidRPr="00151E88">
        <w:rPr>
          <w:rFonts w:ascii="Times New Roman" w:eastAsia="Times New Roman" w:hAnsi="Times New Roman" w:cs="Times New Roman"/>
          <w:i/>
        </w:rPr>
        <w:t>et al.</w:t>
      </w:r>
      <w:r w:rsidRPr="00151E88">
        <w:rPr>
          <w:rFonts w:ascii="Times New Roman" w:eastAsia="Times New Roman" w:hAnsi="Times New Roman" w:cs="Times New Roman"/>
        </w:rPr>
        <w:t xml:space="preserve">, </w:t>
      </w:r>
      <w:r w:rsidRPr="00151E88">
        <w:rPr>
          <w:rFonts w:ascii="Times New Roman" w:eastAsia="Times New Roman" w:hAnsi="Times New Roman" w:cs="Times New Roman"/>
          <w:i/>
        </w:rPr>
        <w:t>Migrant flight lands in Guantanamo Bay as legal questions swirl around Trump plans</w:t>
      </w:r>
      <w:r w:rsidRPr="00151E88">
        <w:rPr>
          <w:rFonts w:ascii="Times New Roman" w:eastAsia="Times New Roman" w:hAnsi="Times New Roman" w:cs="Times New Roman"/>
        </w:rPr>
        <w:t>, CNN (Feb. 4, 2025), https://www.cnn.com/2025/02/04/politics/guantanamo-migrant-flight/index.html.</w:t>
      </w:r>
    </w:p>
  </w:footnote>
  <w:footnote w:id="5">
    <w:p w14:paraId="00000084" w14:textId="77777777" w:rsidR="00C32EED" w:rsidRPr="00151E88" w:rsidRDefault="00000000">
      <w:pPr>
        <w:spacing w:after="0" w:line="240" w:lineRule="auto"/>
        <w:rPr>
          <w:rFonts w:ascii="Times New Roman" w:eastAsia="Times New Roman" w:hAnsi="Times New Roman" w:cs="Times New Roman"/>
        </w:rPr>
      </w:pPr>
      <w:r w:rsidRPr="00151E88">
        <w:rPr>
          <w:rStyle w:val="FootnoteReference"/>
          <w:rFonts w:ascii="Times New Roman" w:hAnsi="Times New Roman" w:cs="Times New Roman"/>
        </w:rPr>
        <w:footnoteRef/>
      </w:r>
      <w:r w:rsidRPr="00151E88">
        <w:rPr>
          <w:rFonts w:ascii="Times New Roman" w:eastAsia="Times New Roman" w:hAnsi="Times New Roman" w:cs="Times New Roman"/>
        </w:rPr>
        <w:t xml:space="preserve"> </w:t>
      </w:r>
      <w:r w:rsidRPr="00151E88">
        <w:rPr>
          <w:rFonts w:ascii="Times New Roman" w:eastAsia="Times New Roman" w:hAnsi="Times New Roman" w:cs="Times New Roman"/>
        </w:rPr>
        <w:tab/>
        <w:t xml:space="preserve">Carol Rosenberg, </w:t>
      </w:r>
      <w:r w:rsidRPr="00151E88">
        <w:rPr>
          <w:rFonts w:ascii="Times New Roman" w:eastAsia="Times New Roman" w:hAnsi="Times New Roman" w:cs="Times New Roman"/>
          <w:i/>
        </w:rPr>
        <w:t>A Tent City is Rising at Guantanamo Bay</w:t>
      </w:r>
      <w:r w:rsidRPr="00151E88">
        <w:rPr>
          <w:rFonts w:ascii="Times New Roman" w:eastAsia="Times New Roman" w:hAnsi="Times New Roman" w:cs="Times New Roman"/>
        </w:rPr>
        <w:t xml:space="preserve">, </w:t>
      </w:r>
      <w:r w:rsidRPr="00151E88">
        <w:rPr>
          <w:rFonts w:ascii="Times New Roman" w:eastAsia="Times New Roman" w:hAnsi="Times New Roman" w:cs="Times New Roman"/>
          <w:smallCaps/>
        </w:rPr>
        <w:t>N.Y. Times</w:t>
      </w:r>
      <w:r w:rsidRPr="00151E88">
        <w:rPr>
          <w:rFonts w:ascii="Times New Roman" w:eastAsia="Times New Roman" w:hAnsi="Times New Roman" w:cs="Times New Roman"/>
        </w:rPr>
        <w:t xml:space="preserve"> (Feb. 8, 2025), https://www.nytimes.com/2025/02/08/us/politics/guantanamo-bay-migrants.html.</w:t>
      </w:r>
    </w:p>
  </w:footnote>
  <w:footnote w:id="6">
    <w:p w14:paraId="00000080" w14:textId="77777777" w:rsidR="00C32EED" w:rsidRPr="00151E88" w:rsidRDefault="00000000">
      <w:pPr>
        <w:spacing w:after="0" w:line="240" w:lineRule="auto"/>
        <w:rPr>
          <w:rFonts w:ascii="Times New Roman" w:eastAsia="Times New Roman" w:hAnsi="Times New Roman" w:cs="Times New Roman"/>
        </w:rPr>
      </w:pPr>
      <w:r w:rsidRPr="00151E88">
        <w:rPr>
          <w:rStyle w:val="FootnoteReference"/>
          <w:rFonts w:ascii="Times New Roman" w:hAnsi="Times New Roman" w:cs="Times New Roman"/>
        </w:rPr>
        <w:footnoteRef/>
      </w:r>
      <w:r w:rsidRPr="00151E88">
        <w:rPr>
          <w:rFonts w:ascii="Times New Roman" w:eastAsia="Times New Roman" w:hAnsi="Times New Roman" w:cs="Times New Roman"/>
        </w:rPr>
        <w:t xml:space="preserve"> </w:t>
      </w:r>
      <w:r w:rsidRPr="00151E88">
        <w:rPr>
          <w:rFonts w:ascii="Times New Roman" w:eastAsia="Times New Roman" w:hAnsi="Times New Roman" w:cs="Times New Roman"/>
        </w:rPr>
        <w:tab/>
      </w:r>
      <w:r w:rsidRPr="00151E88">
        <w:rPr>
          <w:rFonts w:ascii="Times New Roman" w:eastAsia="Times New Roman" w:hAnsi="Times New Roman" w:cs="Times New Roman"/>
          <w:i/>
        </w:rPr>
        <w:t>Id.</w:t>
      </w:r>
    </w:p>
  </w:footnote>
  <w:footnote w:id="7">
    <w:p w14:paraId="00000081" w14:textId="77777777" w:rsidR="00C32EED" w:rsidRPr="00151E88" w:rsidRDefault="00000000">
      <w:pPr>
        <w:spacing w:after="0" w:line="240" w:lineRule="auto"/>
        <w:rPr>
          <w:rFonts w:ascii="Times New Roman" w:eastAsia="Times New Roman" w:hAnsi="Times New Roman" w:cs="Times New Roman"/>
        </w:rPr>
      </w:pPr>
      <w:r w:rsidRPr="00151E88">
        <w:rPr>
          <w:rStyle w:val="FootnoteReference"/>
          <w:rFonts w:ascii="Times New Roman" w:hAnsi="Times New Roman" w:cs="Times New Roman"/>
        </w:rPr>
        <w:footnoteRef/>
      </w:r>
      <w:r w:rsidRPr="00151E88">
        <w:rPr>
          <w:rFonts w:ascii="Times New Roman" w:eastAsia="Times New Roman" w:hAnsi="Times New Roman" w:cs="Times New Roman"/>
        </w:rPr>
        <w:t xml:space="preserve"> </w:t>
      </w:r>
      <w:r w:rsidRPr="00151E88">
        <w:rPr>
          <w:rFonts w:ascii="Times New Roman" w:eastAsia="Times New Roman" w:hAnsi="Times New Roman" w:cs="Times New Roman"/>
        </w:rPr>
        <w:tab/>
      </w:r>
      <w:r w:rsidRPr="00151E88">
        <w:rPr>
          <w:rFonts w:ascii="Times New Roman" w:eastAsia="Times New Roman" w:hAnsi="Times New Roman" w:cs="Times New Roman"/>
          <w:i/>
        </w:rPr>
        <w:t>See, e.g.</w:t>
      </w:r>
      <w:r w:rsidRPr="00151E88">
        <w:rPr>
          <w:rFonts w:ascii="Times New Roman" w:eastAsia="Times New Roman" w:hAnsi="Times New Roman" w:cs="Times New Roman"/>
        </w:rPr>
        <w:t>, @CBP, X (Feb. 4, 2025, 5:35 PM), https://x.com/CBP/status/1886936769242845237.</w:t>
      </w:r>
    </w:p>
  </w:footnote>
  <w:footnote w:id="8">
    <w:p w14:paraId="00000085" w14:textId="77777777" w:rsidR="00C32EED" w:rsidRPr="00151E88" w:rsidRDefault="00000000">
      <w:pPr>
        <w:spacing w:after="0" w:line="240" w:lineRule="auto"/>
        <w:rPr>
          <w:rFonts w:ascii="Times New Roman" w:eastAsia="Times New Roman" w:hAnsi="Times New Roman" w:cs="Times New Roman"/>
        </w:rPr>
      </w:pPr>
      <w:r w:rsidRPr="00151E88">
        <w:rPr>
          <w:rStyle w:val="FootnoteReference"/>
          <w:rFonts w:ascii="Times New Roman" w:hAnsi="Times New Roman" w:cs="Times New Roman"/>
        </w:rPr>
        <w:footnoteRef/>
      </w:r>
      <w:r w:rsidRPr="00151E88">
        <w:rPr>
          <w:rFonts w:ascii="Times New Roman" w:hAnsi="Times New Roman" w:cs="Times New Roman"/>
          <w:sz w:val="20"/>
          <w:szCs w:val="20"/>
        </w:rPr>
        <w:t xml:space="preserve"> </w:t>
      </w:r>
      <w:r w:rsidRPr="00151E88">
        <w:rPr>
          <w:rFonts w:ascii="Times New Roman" w:hAnsi="Times New Roman" w:cs="Times New Roman"/>
          <w:sz w:val="20"/>
          <w:szCs w:val="20"/>
        </w:rPr>
        <w:tab/>
      </w:r>
      <w:r w:rsidRPr="00151E88">
        <w:rPr>
          <w:rFonts w:ascii="Times New Roman" w:eastAsia="Times New Roman" w:hAnsi="Times New Roman" w:cs="Times New Roman"/>
        </w:rPr>
        <w:t xml:space="preserve">Hamed Aleaziz, </w:t>
      </w:r>
      <w:r w:rsidRPr="00151E88">
        <w:rPr>
          <w:rFonts w:ascii="Times New Roman" w:eastAsia="Times New Roman" w:hAnsi="Times New Roman" w:cs="Times New Roman"/>
          <w:i/>
        </w:rPr>
        <w:t>et al.</w:t>
      </w:r>
      <w:r w:rsidRPr="00151E88">
        <w:rPr>
          <w:rFonts w:ascii="Times New Roman" w:eastAsia="Times New Roman" w:hAnsi="Times New Roman" w:cs="Times New Roman"/>
        </w:rPr>
        <w:t xml:space="preserve">, </w:t>
      </w:r>
      <w:r w:rsidRPr="00151E88">
        <w:rPr>
          <w:rFonts w:ascii="Times New Roman" w:eastAsia="Times New Roman" w:hAnsi="Times New Roman" w:cs="Times New Roman"/>
          <w:i/>
        </w:rPr>
        <w:t>U.S. Is Holding Migrants in Cells That Once Held Al Qaeda Suspects</w:t>
      </w:r>
      <w:r w:rsidRPr="00151E88">
        <w:rPr>
          <w:rFonts w:ascii="Times New Roman" w:eastAsia="Times New Roman" w:hAnsi="Times New Roman" w:cs="Times New Roman"/>
        </w:rPr>
        <w:t xml:space="preserve">, </w:t>
      </w:r>
      <w:r w:rsidRPr="00151E88">
        <w:rPr>
          <w:rFonts w:ascii="Times New Roman" w:eastAsia="Times New Roman" w:hAnsi="Times New Roman" w:cs="Times New Roman"/>
          <w:smallCaps/>
        </w:rPr>
        <w:t xml:space="preserve">N.Y. Times </w:t>
      </w:r>
      <w:r w:rsidRPr="00151E88">
        <w:rPr>
          <w:rFonts w:ascii="Times New Roman" w:eastAsia="Times New Roman" w:hAnsi="Times New Roman" w:cs="Times New Roman"/>
        </w:rPr>
        <w:t>(Feb. 5, 2025), https://www.nytimes.com/2025/02/05/us/politics/migrants-trump-guantanamo-prison.html.</w:t>
      </w:r>
    </w:p>
  </w:footnote>
  <w:footnote w:id="9">
    <w:p w14:paraId="0000007F" w14:textId="77777777" w:rsidR="00C32EED" w:rsidRPr="00151E88" w:rsidRDefault="00000000">
      <w:pPr>
        <w:spacing w:after="0" w:line="240" w:lineRule="auto"/>
        <w:rPr>
          <w:rFonts w:ascii="Times New Roman" w:eastAsia="Times New Roman" w:hAnsi="Times New Roman" w:cs="Times New Roman"/>
        </w:rPr>
      </w:pPr>
      <w:r w:rsidRPr="00151E88">
        <w:rPr>
          <w:rStyle w:val="FootnoteReference"/>
          <w:rFonts w:ascii="Times New Roman" w:hAnsi="Times New Roman" w:cs="Times New Roman"/>
        </w:rPr>
        <w:footnoteRef/>
      </w:r>
      <w:r w:rsidRPr="00151E88">
        <w:rPr>
          <w:rFonts w:ascii="Times New Roman" w:eastAsia="Times New Roman" w:hAnsi="Times New Roman" w:cs="Times New Roman"/>
        </w:rPr>
        <w:t xml:space="preserve"> </w:t>
      </w:r>
      <w:r w:rsidRPr="00151E88">
        <w:rPr>
          <w:rFonts w:ascii="Times New Roman" w:eastAsia="Times New Roman" w:hAnsi="Times New Roman" w:cs="Times New Roman"/>
        </w:rPr>
        <w:tab/>
        <w:t xml:space="preserve">Camilo Montoya-Galvez &amp; Eleanor Watson, </w:t>
      </w:r>
      <w:r w:rsidRPr="00151E88">
        <w:rPr>
          <w:rFonts w:ascii="Times New Roman" w:eastAsia="Times New Roman" w:hAnsi="Times New Roman" w:cs="Times New Roman"/>
          <w:i/>
        </w:rPr>
        <w:t>Trump Officials Eye Daily Migrant Detainee Flights to Guantanamo Bay</w:t>
      </w:r>
      <w:r w:rsidRPr="00151E88">
        <w:rPr>
          <w:rFonts w:ascii="Times New Roman" w:eastAsia="Times New Roman" w:hAnsi="Times New Roman" w:cs="Times New Roman"/>
        </w:rPr>
        <w:t xml:space="preserve">, </w:t>
      </w:r>
      <w:r w:rsidRPr="00151E88">
        <w:rPr>
          <w:rFonts w:ascii="Times New Roman" w:eastAsia="Times New Roman" w:hAnsi="Times New Roman" w:cs="Times New Roman"/>
          <w:smallCaps/>
        </w:rPr>
        <w:t>CBS News</w:t>
      </w:r>
      <w:r w:rsidRPr="00151E88">
        <w:rPr>
          <w:rFonts w:ascii="Times New Roman" w:eastAsia="Times New Roman" w:hAnsi="Times New Roman" w:cs="Times New Roman"/>
        </w:rPr>
        <w:t xml:space="preserve"> (Feb. 6, 2025), https://www.cbsnews.com/news/trump-officials-eye-daily-migrant-detainee-flights-to-guantanamo-bay/.</w:t>
      </w:r>
    </w:p>
  </w:footnote>
  <w:footnote w:id="10">
    <w:p w14:paraId="0000007A" w14:textId="77777777" w:rsidR="00C32EED" w:rsidRPr="00151E88" w:rsidRDefault="00000000">
      <w:pPr>
        <w:spacing w:after="0" w:line="240" w:lineRule="auto"/>
        <w:rPr>
          <w:rFonts w:ascii="Times New Roman" w:eastAsia="Times New Roman" w:hAnsi="Times New Roman" w:cs="Times New Roman"/>
        </w:rPr>
      </w:pPr>
      <w:r w:rsidRPr="00151E88">
        <w:rPr>
          <w:rStyle w:val="FootnoteReference"/>
          <w:rFonts w:ascii="Times New Roman" w:hAnsi="Times New Roman" w:cs="Times New Roman"/>
        </w:rPr>
        <w:footnoteRef/>
      </w:r>
      <w:r w:rsidRPr="00151E88">
        <w:rPr>
          <w:rFonts w:ascii="Times New Roman" w:eastAsia="Times New Roman" w:hAnsi="Times New Roman" w:cs="Times New Roman"/>
        </w:rPr>
        <w:t xml:space="preserve"> </w:t>
      </w:r>
      <w:r w:rsidRPr="00151E88">
        <w:rPr>
          <w:rFonts w:ascii="Times New Roman" w:eastAsia="Times New Roman" w:hAnsi="Times New Roman" w:cs="Times New Roman"/>
        </w:rPr>
        <w:tab/>
      </w:r>
      <w:r w:rsidRPr="00151E88">
        <w:rPr>
          <w:rFonts w:ascii="Times New Roman" w:eastAsia="Times New Roman" w:hAnsi="Times New Roman" w:cs="Times New Roman"/>
          <w:smallCaps/>
          <w:color w:val="222222"/>
          <w:highlight w:val="white"/>
        </w:rPr>
        <w:t>Joseph Margulies, Guantánamo and the Abuse of Presidential Power</w:t>
      </w:r>
      <w:r w:rsidRPr="00151E88">
        <w:rPr>
          <w:rFonts w:ascii="Times New Roman" w:eastAsia="Times New Roman" w:hAnsi="Times New Roman" w:cs="Times New Roman"/>
          <w:color w:val="222222"/>
          <w:highlight w:val="white"/>
        </w:rPr>
        <w:t xml:space="preserve"> (2007)</w:t>
      </w:r>
      <w:r w:rsidRPr="00151E88">
        <w:rPr>
          <w:rFonts w:ascii="Times New Roman" w:eastAsia="Times New Roman" w:hAnsi="Times New Roman" w:cs="Times New Roman"/>
          <w:color w:val="222222"/>
        </w:rPr>
        <w:t>.</w:t>
      </w:r>
    </w:p>
  </w:footnote>
  <w:footnote w:id="11">
    <w:p w14:paraId="0000007B" w14:textId="77777777" w:rsidR="00C32EED" w:rsidRPr="00151E88" w:rsidRDefault="00000000">
      <w:pPr>
        <w:spacing w:after="0" w:line="240" w:lineRule="auto"/>
        <w:rPr>
          <w:rFonts w:ascii="Times New Roman" w:eastAsia="Times New Roman" w:hAnsi="Times New Roman" w:cs="Times New Roman"/>
        </w:rPr>
      </w:pPr>
      <w:r w:rsidRPr="00151E88">
        <w:rPr>
          <w:rStyle w:val="FootnoteReference"/>
          <w:rFonts w:ascii="Times New Roman" w:hAnsi="Times New Roman" w:cs="Times New Roman"/>
        </w:rPr>
        <w:footnoteRef/>
      </w:r>
      <w:r w:rsidRPr="00151E88">
        <w:rPr>
          <w:rFonts w:ascii="Times New Roman" w:eastAsia="Times New Roman" w:hAnsi="Times New Roman" w:cs="Times New Roman"/>
        </w:rPr>
        <w:t xml:space="preserve"> </w:t>
      </w:r>
      <w:r w:rsidRPr="00151E88">
        <w:rPr>
          <w:rFonts w:ascii="Times New Roman" w:eastAsia="Times New Roman" w:hAnsi="Times New Roman" w:cs="Times New Roman"/>
        </w:rPr>
        <w:tab/>
      </w:r>
      <w:r w:rsidRPr="00151E88">
        <w:rPr>
          <w:rFonts w:ascii="Times New Roman" w:eastAsia="Times New Roman" w:hAnsi="Times New Roman" w:cs="Times New Roman"/>
          <w:color w:val="222222"/>
          <w:highlight w:val="white"/>
        </w:rPr>
        <w:t xml:space="preserve">Michael Isikoff, </w:t>
      </w:r>
      <w:r w:rsidRPr="00151E88">
        <w:rPr>
          <w:rFonts w:ascii="Times New Roman" w:eastAsia="Times New Roman" w:hAnsi="Times New Roman" w:cs="Times New Roman"/>
          <w:i/>
          <w:color w:val="222222"/>
          <w:highlight w:val="white"/>
        </w:rPr>
        <w:t>The Gitmo Fallout</w:t>
      </w:r>
      <w:r w:rsidRPr="00151E88">
        <w:rPr>
          <w:rFonts w:ascii="Times New Roman" w:eastAsia="Times New Roman" w:hAnsi="Times New Roman" w:cs="Times New Roman"/>
          <w:color w:val="222222"/>
          <w:highlight w:val="white"/>
        </w:rPr>
        <w:t xml:space="preserve">, </w:t>
      </w:r>
      <w:r w:rsidRPr="00151E88">
        <w:rPr>
          <w:rFonts w:ascii="Times New Roman" w:eastAsia="Times New Roman" w:hAnsi="Times New Roman" w:cs="Times New Roman"/>
          <w:smallCaps/>
          <w:color w:val="222222"/>
          <w:highlight w:val="white"/>
        </w:rPr>
        <w:t>Newsweek</w:t>
      </w:r>
      <w:r w:rsidRPr="00151E88">
        <w:rPr>
          <w:rFonts w:ascii="Times New Roman" w:eastAsia="Times New Roman" w:hAnsi="Times New Roman" w:cs="Times New Roman"/>
          <w:color w:val="222222"/>
          <w:highlight w:val="white"/>
        </w:rPr>
        <w:t xml:space="preserve"> (July 16, 2006, 8:00 PM), https://www.newsweek.com/; </w:t>
      </w:r>
      <w:r w:rsidRPr="00151E88">
        <w:rPr>
          <w:rFonts w:ascii="Times New Roman" w:eastAsia="Times New Roman" w:hAnsi="Times New Roman" w:cs="Times New Roman"/>
          <w:i/>
          <w:color w:val="222222"/>
          <w:highlight w:val="white"/>
        </w:rPr>
        <w:t xml:space="preserve">see also </w:t>
      </w:r>
      <w:r w:rsidRPr="00151E88">
        <w:rPr>
          <w:rFonts w:ascii="Times New Roman" w:eastAsia="Times New Roman" w:hAnsi="Times New Roman" w:cs="Times New Roman"/>
          <w:color w:val="222222"/>
          <w:highlight w:val="white"/>
        </w:rPr>
        <w:t xml:space="preserve">Memorandum for William J. Haynes, II, General Counsel, Department of Defense, from Patrick F. Philbin &amp; John C. Yoo, Deputy Assistant Attorneys General, Office of Legal Counsel (Dec. 28, 2001), </w:t>
      </w:r>
      <w:r w:rsidRPr="00151E88">
        <w:rPr>
          <w:rFonts w:ascii="Times New Roman" w:eastAsia="Times New Roman" w:hAnsi="Times New Roman" w:cs="Times New Roman"/>
          <w:i/>
          <w:color w:val="222222"/>
          <w:highlight w:val="white"/>
        </w:rPr>
        <w:t xml:space="preserve">reprinted in </w:t>
      </w:r>
      <w:r w:rsidRPr="00151E88">
        <w:rPr>
          <w:rFonts w:ascii="Times New Roman" w:eastAsia="Times New Roman" w:hAnsi="Times New Roman" w:cs="Times New Roman"/>
          <w:smallCaps/>
          <w:color w:val="222222"/>
          <w:highlight w:val="white"/>
        </w:rPr>
        <w:t>The Torture Papers: The Road to Abu Ghraib</w:t>
      </w:r>
      <w:r w:rsidRPr="00151E88">
        <w:rPr>
          <w:rFonts w:ascii="Times New Roman" w:eastAsia="Times New Roman" w:hAnsi="Times New Roman" w:cs="Times New Roman"/>
          <w:color w:val="222222"/>
          <w:highlight w:val="white"/>
        </w:rPr>
        <w:t xml:space="preserve">, 29—37 (Karen J. Greenberg &amp; Joshua L. Dratel, eds. 2005) (stating government’s  belief that a federal district court cannot properly exercise </w:t>
      </w:r>
      <w:r w:rsidRPr="00151E88">
        <w:rPr>
          <w:rFonts w:ascii="Times New Roman" w:eastAsia="Times New Roman" w:hAnsi="Times New Roman" w:cs="Times New Roman"/>
          <w:i/>
          <w:color w:val="222222"/>
          <w:highlight w:val="white"/>
        </w:rPr>
        <w:t>habeas corpus</w:t>
      </w:r>
      <w:r w:rsidRPr="00151E88">
        <w:rPr>
          <w:rFonts w:ascii="Times New Roman" w:eastAsia="Times New Roman" w:hAnsi="Times New Roman" w:cs="Times New Roman"/>
          <w:color w:val="222222"/>
          <w:highlight w:val="white"/>
        </w:rPr>
        <w:t xml:space="preserve"> jurisdiction over detainees on Guantánamo because the U.S. does not have sovereignty over the island under its lease with Cuba)</w:t>
      </w:r>
      <w:r w:rsidRPr="00151E88">
        <w:rPr>
          <w:rFonts w:ascii="Times New Roman" w:eastAsia="Times New Roman" w:hAnsi="Times New Roman" w:cs="Times New Roman"/>
          <w:color w:val="222222"/>
        </w:rPr>
        <w:t>.</w:t>
      </w:r>
    </w:p>
  </w:footnote>
  <w:footnote w:id="12">
    <w:p w14:paraId="0000007C" w14:textId="77777777" w:rsidR="00C32EED" w:rsidRPr="00151E88" w:rsidRDefault="00000000">
      <w:pPr>
        <w:spacing w:after="0" w:line="240" w:lineRule="auto"/>
        <w:rPr>
          <w:rFonts w:ascii="Times New Roman" w:eastAsia="Times New Roman" w:hAnsi="Times New Roman" w:cs="Times New Roman"/>
        </w:rPr>
      </w:pPr>
      <w:r w:rsidRPr="00151E88">
        <w:rPr>
          <w:rStyle w:val="FootnoteReference"/>
          <w:rFonts w:ascii="Times New Roman" w:hAnsi="Times New Roman" w:cs="Times New Roman"/>
        </w:rPr>
        <w:footnoteRef/>
      </w:r>
      <w:r w:rsidRPr="00151E88">
        <w:rPr>
          <w:rFonts w:ascii="Times New Roman" w:eastAsia="Times New Roman" w:hAnsi="Times New Roman" w:cs="Times New Roman"/>
        </w:rPr>
        <w:t xml:space="preserve"> </w:t>
      </w:r>
      <w:r w:rsidRPr="00151E88">
        <w:rPr>
          <w:rFonts w:ascii="Times New Roman" w:eastAsia="Times New Roman" w:hAnsi="Times New Roman" w:cs="Times New Roman"/>
        </w:rPr>
        <w:tab/>
        <w:t xml:space="preserve">The Center for Constitutional Rights, </w:t>
      </w:r>
      <w:r w:rsidRPr="00151E88">
        <w:rPr>
          <w:rFonts w:ascii="Times New Roman" w:eastAsia="Times New Roman" w:hAnsi="Times New Roman" w:cs="Times New Roman"/>
          <w:i/>
        </w:rPr>
        <w:t>Report on Torture and Cruel, Inhuman, and Degrading Treatment of Prisoners at Guantanamo Bay, Cuba</w:t>
      </w:r>
      <w:r w:rsidRPr="00151E88">
        <w:rPr>
          <w:rFonts w:ascii="Times New Roman" w:eastAsia="Times New Roman" w:hAnsi="Times New Roman" w:cs="Times New Roman"/>
        </w:rPr>
        <w:t xml:space="preserve"> (July 2006), https://ccrjustice.org/files/Report_ReportOnTorture.pdf; Jane Mayer, </w:t>
      </w:r>
      <w:r w:rsidRPr="00151E88">
        <w:rPr>
          <w:rFonts w:ascii="Times New Roman" w:eastAsia="Times New Roman" w:hAnsi="Times New Roman" w:cs="Times New Roman"/>
          <w:i/>
        </w:rPr>
        <w:t>The Experiment</w:t>
      </w:r>
      <w:r w:rsidRPr="00151E88">
        <w:rPr>
          <w:rFonts w:ascii="Times New Roman" w:eastAsia="Times New Roman" w:hAnsi="Times New Roman" w:cs="Times New Roman"/>
        </w:rPr>
        <w:t xml:space="preserve">, New Yorker, July 11, 2005, at 63; Neil A. Lewis, </w:t>
      </w:r>
      <w:r w:rsidRPr="00151E88">
        <w:rPr>
          <w:rFonts w:ascii="Times New Roman" w:eastAsia="Times New Roman" w:hAnsi="Times New Roman" w:cs="Times New Roman"/>
          <w:i/>
        </w:rPr>
        <w:t>Red Cross Finds Detainee Abuse in Guant</w:t>
      </w:r>
      <w:r w:rsidRPr="00151E88">
        <w:rPr>
          <w:rFonts w:ascii="Times New Roman" w:eastAsia="Times New Roman" w:hAnsi="Times New Roman" w:cs="Times New Roman"/>
          <w:i/>
          <w:color w:val="222222"/>
          <w:highlight w:val="white"/>
        </w:rPr>
        <w:t>á</w:t>
      </w:r>
      <w:r w:rsidRPr="00151E88">
        <w:rPr>
          <w:rFonts w:ascii="Times New Roman" w:eastAsia="Times New Roman" w:hAnsi="Times New Roman" w:cs="Times New Roman"/>
          <w:i/>
        </w:rPr>
        <w:t>namo</w:t>
      </w:r>
      <w:r w:rsidRPr="00151E88">
        <w:rPr>
          <w:rFonts w:ascii="Times New Roman" w:eastAsia="Times New Roman" w:hAnsi="Times New Roman" w:cs="Times New Roman"/>
        </w:rPr>
        <w:t xml:space="preserve">, </w:t>
      </w:r>
      <w:r w:rsidRPr="00151E88">
        <w:rPr>
          <w:rFonts w:ascii="Times New Roman" w:eastAsia="Times New Roman" w:hAnsi="Times New Roman" w:cs="Times New Roman"/>
          <w:smallCaps/>
        </w:rPr>
        <w:t>N.Y. Times</w:t>
      </w:r>
      <w:r w:rsidRPr="00151E88">
        <w:rPr>
          <w:rFonts w:ascii="Times New Roman" w:eastAsia="Times New Roman" w:hAnsi="Times New Roman" w:cs="Times New Roman"/>
        </w:rPr>
        <w:t xml:space="preserve"> (Nov. 30, 2004), at A1.</w:t>
      </w:r>
    </w:p>
  </w:footnote>
  <w:footnote w:id="13">
    <w:p w14:paraId="0000008B" w14:textId="77777777" w:rsidR="00C32EED" w:rsidRPr="00151E88" w:rsidRDefault="00000000">
      <w:pPr>
        <w:spacing w:after="0" w:line="240" w:lineRule="auto"/>
        <w:rPr>
          <w:rFonts w:ascii="Times New Roman" w:hAnsi="Times New Roman" w:cs="Times New Roman"/>
          <w:sz w:val="20"/>
          <w:szCs w:val="20"/>
        </w:rPr>
      </w:pPr>
      <w:r w:rsidRPr="00151E88">
        <w:rPr>
          <w:rStyle w:val="FootnoteReference"/>
          <w:rFonts w:ascii="Times New Roman" w:hAnsi="Times New Roman" w:cs="Times New Roman"/>
        </w:rPr>
        <w:footnoteRef/>
      </w:r>
      <w:r w:rsidRPr="00151E88">
        <w:rPr>
          <w:rFonts w:ascii="Times New Roman" w:eastAsia="Times New Roman" w:hAnsi="Times New Roman" w:cs="Times New Roman"/>
        </w:rPr>
        <w:t xml:space="preserve"> </w:t>
      </w:r>
      <w:r w:rsidRPr="00151E88">
        <w:rPr>
          <w:rFonts w:ascii="Times New Roman" w:eastAsia="Times New Roman" w:hAnsi="Times New Roman" w:cs="Times New Roman"/>
        </w:rPr>
        <w:tab/>
        <w:t>Silvia Foster Frau,</w:t>
      </w:r>
      <w:r w:rsidRPr="00151E88">
        <w:rPr>
          <w:rFonts w:ascii="Times New Roman" w:eastAsia="Times New Roman" w:hAnsi="Times New Roman" w:cs="Times New Roman"/>
          <w:i/>
        </w:rPr>
        <w:t xml:space="preserve"> </w:t>
      </w:r>
      <w:proofErr w:type="gramStart"/>
      <w:r w:rsidRPr="00151E88">
        <w:rPr>
          <w:rFonts w:ascii="Times New Roman" w:eastAsia="Times New Roman" w:hAnsi="Times New Roman" w:cs="Times New Roman"/>
          <w:i/>
          <w:color w:val="111111"/>
        </w:rPr>
        <w:t>Why</w:t>
      </w:r>
      <w:proofErr w:type="gramEnd"/>
      <w:r w:rsidRPr="00151E88">
        <w:rPr>
          <w:rFonts w:ascii="Times New Roman" w:eastAsia="Times New Roman" w:hAnsi="Times New Roman" w:cs="Times New Roman"/>
          <w:i/>
          <w:color w:val="111111"/>
        </w:rPr>
        <w:t xml:space="preserve"> lawyers worry migrants sent to Gitmo are entering a ‘legal black hole’</w:t>
      </w:r>
      <w:r w:rsidRPr="00151E88">
        <w:rPr>
          <w:rFonts w:ascii="Times New Roman" w:eastAsia="Times New Roman" w:hAnsi="Times New Roman" w:cs="Times New Roman"/>
          <w:color w:val="111111"/>
        </w:rPr>
        <w:t xml:space="preserve">, </w:t>
      </w:r>
      <w:r w:rsidRPr="00151E88">
        <w:rPr>
          <w:rFonts w:ascii="Times New Roman" w:eastAsia="Times New Roman" w:hAnsi="Times New Roman" w:cs="Times New Roman"/>
          <w:smallCaps/>
          <w:color w:val="111111"/>
        </w:rPr>
        <w:t>Wash. Post</w:t>
      </w:r>
      <w:r w:rsidRPr="00151E88">
        <w:rPr>
          <w:rFonts w:ascii="Times New Roman" w:eastAsia="Times New Roman" w:hAnsi="Times New Roman" w:cs="Times New Roman"/>
          <w:color w:val="111111"/>
        </w:rPr>
        <w:t xml:space="preserve"> (Feb. 8, 2025), https://www.washingtonpost.com/immigration/2025/02/08/guantanamo-migrants-trump-deportations-noem/.</w:t>
      </w:r>
    </w:p>
  </w:footnote>
  <w:footnote w:id="14">
    <w:p w14:paraId="0000008A" w14:textId="77777777" w:rsidR="00C32EED" w:rsidRPr="00151E88" w:rsidRDefault="00000000">
      <w:pPr>
        <w:spacing w:after="0" w:line="240" w:lineRule="auto"/>
        <w:rPr>
          <w:rFonts w:ascii="Times New Roman" w:eastAsia="Times New Roman" w:hAnsi="Times New Roman" w:cs="Times New Roman"/>
        </w:rPr>
      </w:pPr>
      <w:r w:rsidRPr="00151E88">
        <w:rPr>
          <w:rStyle w:val="FootnoteReference"/>
          <w:rFonts w:ascii="Times New Roman" w:hAnsi="Times New Roman" w:cs="Times New Roman"/>
        </w:rPr>
        <w:footnoteRef/>
      </w:r>
      <w:r w:rsidRPr="00151E88">
        <w:rPr>
          <w:rFonts w:ascii="Times New Roman" w:hAnsi="Times New Roman" w:cs="Times New Roman"/>
          <w:sz w:val="20"/>
          <w:szCs w:val="20"/>
        </w:rPr>
        <w:t xml:space="preserve"> </w:t>
      </w:r>
      <w:r w:rsidRPr="00151E88">
        <w:rPr>
          <w:rFonts w:ascii="Times New Roman" w:hAnsi="Times New Roman" w:cs="Times New Roman"/>
          <w:sz w:val="20"/>
          <w:szCs w:val="20"/>
        </w:rPr>
        <w:tab/>
      </w:r>
      <w:r w:rsidRPr="00151E88">
        <w:rPr>
          <w:rFonts w:ascii="Times New Roman" w:eastAsia="Times New Roman" w:hAnsi="Times New Roman" w:cs="Times New Roman"/>
          <w:i/>
        </w:rPr>
        <w:t>See, e.g.</w:t>
      </w:r>
      <w:r w:rsidRPr="00151E88">
        <w:rPr>
          <w:rFonts w:ascii="Times New Roman" w:eastAsia="Times New Roman" w:hAnsi="Times New Roman" w:cs="Times New Roman"/>
        </w:rPr>
        <w:t xml:space="preserve">, </w:t>
      </w:r>
      <w:r w:rsidRPr="00151E88">
        <w:rPr>
          <w:rFonts w:ascii="Times New Roman" w:eastAsia="Times New Roman" w:hAnsi="Times New Roman" w:cs="Times New Roman"/>
          <w:i/>
        </w:rPr>
        <w:t>State v. Trump</w:t>
      </w:r>
      <w:r w:rsidRPr="00151E88">
        <w:rPr>
          <w:rFonts w:ascii="Times New Roman" w:eastAsia="Times New Roman" w:hAnsi="Times New Roman" w:cs="Times New Roman"/>
        </w:rPr>
        <w:t xml:space="preserve">, No. C25-0127-JCC, 2025 WL 415165 (W.D. Wash. Feb. 6, 2025) (enjoining enforcement of President Trump’s Executive Order providing that birthright citizenship did not extend to children of undocumented immigrants); </w:t>
      </w:r>
      <w:r w:rsidRPr="00151E88">
        <w:rPr>
          <w:rFonts w:ascii="Times New Roman" w:eastAsia="Times New Roman" w:hAnsi="Times New Roman" w:cs="Times New Roman"/>
          <w:i/>
        </w:rPr>
        <w:t>Doe v. McHenry</w:t>
      </w:r>
      <w:r w:rsidRPr="00151E88">
        <w:rPr>
          <w:rFonts w:ascii="Times New Roman" w:eastAsia="Times New Roman" w:hAnsi="Times New Roman" w:cs="Times New Roman"/>
        </w:rPr>
        <w:t>, C25-0286-RCL, 2025 WL 388218 (D.D.C. Feb. 4, 2025) (enjoining enforcement of President Trump’s Executive Order to move incarcerated transgender women into men’s facilities and stop gender transition medical treatments).</w:t>
      </w:r>
    </w:p>
  </w:footnote>
  <w:footnote w:id="15">
    <w:p w14:paraId="00000086" w14:textId="77777777" w:rsidR="00C32EED" w:rsidRPr="00151E88" w:rsidRDefault="00000000">
      <w:pPr>
        <w:spacing w:after="0" w:line="240" w:lineRule="auto"/>
        <w:rPr>
          <w:rFonts w:ascii="Times New Roman" w:eastAsia="Times New Roman" w:hAnsi="Times New Roman" w:cs="Times New Roman"/>
        </w:rPr>
      </w:pPr>
      <w:r w:rsidRPr="00151E88">
        <w:rPr>
          <w:rStyle w:val="FootnoteReference"/>
          <w:rFonts w:ascii="Times New Roman" w:hAnsi="Times New Roman" w:cs="Times New Roman"/>
        </w:rPr>
        <w:footnoteRef/>
      </w:r>
      <w:r w:rsidRPr="00151E88">
        <w:rPr>
          <w:rFonts w:ascii="Times New Roman" w:eastAsia="Times New Roman" w:hAnsi="Times New Roman" w:cs="Times New Roman"/>
        </w:rPr>
        <w:tab/>
      </w:r>
      <w:r w:rsidRPr="00151E88">
        <w:rPr>
          <w:rFonts w:ascii="Times New Roman" w:eastAsia="Times New Roman" w:hAnsi="Times New Roman" w:cs="Times New Roman"/>
          <w:i/>
        </w:rPr>
        <w:t>See Rasul v. Bush</w:t>
      </w:r>
      <w:r w:rsidRPr="00151E88">
        <w:rPr>
          <w:rFonts w:ascii="Times New Roman" w:eastAsia="Times New Roman" w:hAnsi="Times New Roman" w:cs="Times New Roman"/>
        </w:rPr>
        <w:t>, 542 U.S. 466 (2004) (recognizing that the habeas statute applies to executive detentions in Guant</w:t>
      </w:r>
      <w:r w:rsidRPr="00151E88">
        <w:rPr>
          <w:rFonts w:ascii="Times New Roman" w:eastAsia="Times New Roman" w:hAnsi="Times New Roman" w:cs="Times New Roman"/>
          <w:color w:val="222222"/>
          <w:highlight w:val="white"/>
        </w:rPr>
        <w:t>á</w:t>
      </w:r>
      <w:r w:rsidRPr="00151E88">
        <w:rPr>
          <w:rFonts w:ascii="Times New Roman" w:eastAsia="Times New Roman" w:hAnsi="Times New Roman" w:cs="Times New Roman"/>
        </w:rPr>
        <w:t xml:space="preserve">namo); </w:t>
      </w:r>
      <w:r w:rsidRPr="00151E88">
        <w:rPr>
          <w:rFonts w:ascii="Times New Roman" w:eastAsia="Times New Roman" w:hAnsi="Times New Roman" w:cs="Times New Roman"/>
          <w:i/>
        </w:rPr>
        <w:t>Boumediene v. Bush</w:t>
      </w:r>
      <w:r w:rsidRPr="00151E88">
        <w:rPr>
          <w:rFonts w:ascii="Times New Roman" w:eastAsia="Times New Roman" w:hAnsi="Times New Roman" w:cs="Times New Roman"/>
        </w:rPr>
        <w:t>, 553 U.S. 723, 771, 779 (2008) (recognizing that constitutional rights extend to detainees held at Guant</w:t>
      </w:r>
      <w:r w:rsidRPr="00151E88">
        <w:rPr>
          <w:rFonts w:ascii="Times New Roman" w:eastAsia="Times New Roman" w:hAnsi="Times New Roman" w:cs="Times New Roman"/>
          <w:color w:val="222222"/>
          <w:highlight w:val="white"/>
        </w:rPr>
        <w:t>á</w:t>
      </w:r>
      <w:r w:rsidRPr="00151E88">
        <w:rPr>
          <w:rFonts w:ascii="Times New Roman" w:eastAsia="Times New Roman" w:hAnsi="Times New Roman" w:cs="Times New Roman"/>
        </w:rPr>
        <w:t xml:space="preserve">namo and ensuring “meaningful” judicial review of habeas petitions); </w:t>
      </w:r>
      <w:r w:rsidRPr="00151E88">
        <w:rPr>
          <w:rFonts w:ascii="Times New Roman" w:eastAsia="Times New Roman" w:hAnsi="Times New Roman" w:cs="Times New Roman"/>
          <w:i/>
        </w:rPr>
        <w:t>see also Odah v United States</w:t>
      </w:r>
      <w:r w:rsidRPr="00151E88">
        <w:rPr>
          <w:rFonts w:ascii="Times New Roman" w:eastAsia="Times New Roman" w:hAnsi="Times New Roman" w:cs="Times New Roman"/>
        </w:rPr>
        <w:t>, 346 F. Supp. 2d 1 (D.D.C. 2004) (ensuring that Guant</w:t>
      </w:r>
      <w:r w:rsidRPr="00151E88">
        <w:rPr>
          <w:rFonts w:ascii="Times New Roman" w:eastAsia="Times New Roman" w:hAnsi="Times New Roman" w:cs="Times New Roman"/>
          <w:color w:val="222222"/>
          <w:highlight w:val="white"/>
        </w:rPr>
        <w:t>á</w:t>
      </w:r>
      <w:r w:rsidRPr="00151E88">
        <w:rPr>
          <w:rFonts w:ascii="Times New Roman" w:eastAsia="Times New Roman" w:hAnsi="Times New Roman" w:cs="Times New Roman"/>
        </w:rPr>
        <w:t xml:space="preserve">namo detainees retained full access to counsel and that attorney-client privilege could not be abrogated by government’s proposed security measures). </w:t>
      </w:r>
    </w:p>
  </w:footnote>
  <w:footnote w:id="16">
    <w:p w14:paraId="00000089" w14:textId="77777777" w:rsidR="00C32EED" w:rsidRPr="00151E88" w:rsidRDefault="00000000">
      <w:pPr>
        <w:spacing w:after="0" w:line="240" w:lineRule="auto"/>
        <w:rPr>
          <w:rFonts w:ascii="Times New Roman" w:eastAsia="Times New Roman" w:hAnsi="Times New Roman" w:cs="Times New Roman"/>
        </w:rPr>
      </w:pPr>
      <w:r w:rsidRPr="00151E88">
        <w:rPr>
          <w:rStyle w:val="FootnoteReference"/>
          <w:rFonts w:ascii="Times New Roman" w:hAnsi="Times New Roman" w:cs="Times New Roman"/>
        </w:rPr>
        <w:footnoteRef/>
      </w:r>
      <w:r w:rsidRPr="00151E88">
        <w:rPr>
          <w:rFonts w:ascii="Times New Roman" w:hAnsi="Times New Roman" w:cs="Times New Roman"/>
          <w:sz w:val="20"/>
          <w:szCs w:val="20"/>
        </w:rPr>
        <w:t xml:space="preserve"> </w:t>
      </w:r>
      <w:r w:rsidRPr="00151E88">
        <w:rPr>
          <w:rFonts w:ascii="Times New Roman" w:hAnsi="Times New Roman" w:cs="Times New Roman"/>
          <w:sz w:val="20"/>
          <w:szCs w:val="20"/>
        </w:rPr>
        <w:tab/>
      </w:r>
      <w:r w:rsidRPr="00151E88">
        <w:rPr>
          <w:rFonts w:ascii="Times New Roman" w:eastAsia="Times New Roman" w:hAnsi="Times New Roman" w:cs="Times New Roman"/>
          <w:i/>
        </w:rPr>
        <w:t>Pinson v. Berkebile</w:t>
      </w:r>
      <w:r w:rsidRPr="00151E88">
        <w:rPr>
          <w:rFonts w:ascii="Times New Roman" w:eastAsia="Times New Roman" w:hAnsi="Times New Roman" w:cs="Times New Roman"/>
        </w:rPr>
        <w:t xml:space="preserve">, 604 F. App’x 649, 652–53 (10th Cir. 2015) (holding that a prisoner’s transfer from one federal facility to another during the pendency of a habeas corpus proceeding does not defeat the original district court’s jurisdiction); </w:t>
      </w:r>
      <w:r w:rsidRPr="00151E88">
        <w:rPr>
          <w:rFonts w:ascii="Times New Roman" w:eastAsia="Times New Roman" w:hAnsi="Times New Roman" w:cs="Times New Roman"/>
          <w:i/>
        </w:rPr>
        <w:t>see also</w:t>
      </w:r>
      <w:r w:rsidRPr="00151E88">
        <w:rPr>
          <w:rFonts w:ascii="Times New Roman" w:eastAsia="Times New Roman" w:hAnsi="Times New Roman" w:cs="Times New Roman"/>
        </w:rPr>
        <w:t xml:space="preserve"> </w:t>
      </w:r>
      <w:r w:rsidRPr="00151E88">
        <w:rPr>
          <w:rFonts w:ascii="Times New Roman" w:eastAsia="Times New Roman" w:hAnsi="Times New Roman" w:cs="Times New Roman"/>
          <w:i/>
          <w:color w:val="212121"/>
        </w:rPr>
        <w:t>In re Hall</w:t>
      </w:r>
      <w:r w:rsidRPr="00151E88">
        <w:rPr>
          <w:rFonts w:ascii="Times New Roman" w:eastAsia="Times New Roman" w:hAnsi="Times New Roman" w:cs="Times New Roman"/>
        </w:rPr>
        <w:t>, 988 F.3d 376, 378 (7th Cir. 2021) (same).</w:t>
      </w:r>
    </w:p>
  </w:footnote>
  <w:footnote w:id="17">
    <w:p w14:paraId="00000082" w14:textId="1BC47DC6" w:rsidR="00C32EED" w:rsidRPr="00151E88" w:rsidRDefault="00000000">
      <w:pPr>
        <w:spacing w:after="0" w:line="240" w:lineRule="auto"/>
        <w:rPr>
          <w:rFonts w:ascii="Times New Roman" w:hAnsi="Times New Roman" w:cs="Times New Roman"/>
          <w:sz w:val="20"/>
          <w:szCs w:val="20"/>
        </w:rPr>
      </w:pPr>
      <w:r w:rsidRPr="00151E88">
        <w:rPr>
          <w:rStyle w:val="FootnoteReference"/>
          <w:rFonts w:ascii="Times New Roman" w:hAnsi="Times New Roman" w:cs="Times New Roman"/>
        </w:rPr>
        <w:footnoteRef/>
      </w:r>
      <w:r w:rsidRPr="00151E88">
        <w:rPr>
          <w:rFonts w:ascii="Times New Roman" w:hAnsi="Times New Roman" w:cs="Times New Roman"/>
          <w:sz w:val="20"/>
          <w:szCs w:val="20"/>
        </w:rPr>
        <w:t xml:space="preserve"> </w:t>
      </w:r>
      <w:r w:rsidRPr="00151E88">
        <w:rPr>
          <w:rFonts w:ascii="Times New Roman" w:hAnsi="Times New Roman" w:cs="Times New Roman"/>
          <w:sz w:val="20"/>
          <w:szCs w:val="20"/>
        </w:rPr>
        <w:tab/>
      </w:r>
      <w:r w:rsidRPr="00151E88">
        <w:rPr>
          <w:rFonts w:ascii="Times New Roman" w:eastAsia="Times New Roman" w:hAnsi="Times New Roman" w:cs="Times New Roman"/>
          <w:color w:val="222222"/>
          <w:highlight w:val="white"/>
        </w:rPr>
        <w:t xml:space="preserve">President Trump’s prior statements seeking to underscore unlawful features of Guantánamo heighten these concerns. In 2016, President Trump claimed during his candidacy that he would keep Guantánamo open and “load it up with some bad dudes.” </w:t>
      </w:r>
      <w:r w:rsidRPr="00151E88">
        <w:rPr>
          <w:rFonts w:ascii="Times New Roman" w:eastAsia="Times New Roman" w:hAnsi="Times New Roman" w:cs="Times New Roman"/>
          <w:i/>
          <w:color w:val="222222"/>
          <w:highlight w:val="white"/>
        </w:rPr>
        <w:t>See</w:t>
      </w:r>
      <w:r w:rsidRPr="00151E88">
        <w:rPr>
          <w:rFonts w:ascii="Times New Roman" w:eastAsia="Times New Roman" w:hAnsi="Times New Roman" w:cs="Times New Roman"/>
          <w:color w:val="222222"/>
          <w:highlight w:val="white"/>
        </w:rPr>
        <w:t xml:space="preserve"> </w:t>
      </w:r>
      <w:r w:rsidR="00EF7140" w:rsidRPr="00151E88">
        <w:rPr>
          <w:rFonts w:ascii="Times New Roman" w:eastAsia="Times New Roman" w:hAnsi="Times New Roman" w:cs="Times New Roman"/>
          <w:color w:val="222222"/>
          <w:highlight w:val="white"/>
        </w:rPr>
        <w:t xml:space="preserve">David Welna, </w:t>
      </w:r>
      <w:r w:rsidR="00EF7140" w:rsidRPr="00151E88">
        <w:rPr>
          <w:rFonts w:ascii="Times New Roman" w:eastAsia="Times New Roman" w:hAnsi="Times New Roman" w:cs="Times New Roman"/>
          <w:i/>
          <w:iCs/>
          <w:color w:val="222222"/>
          <w:highlight w:val="white"/>
        </w:rPr>
        <w:t xml:space="preserve">Trump Has Vowed To Fill Guantanamo With ‘Some Bad Dudes’ — But </w:t>
      </w:r>
      <w:proofErr w:type="gramStart"/>
      <w:r w:rsidR="00EF7140" w:rsidRPr="00151E88">
        <w:rPr>
          <w:rFonts w:ascii="Times New Roman" w:eastAsia="Times New Roman" w:hAnsi="Times New Roman" w:cs="Times New Roman"/>
          <w:i/>
          <w:iCs/>
          <w:color w:val="222222"/>
          <w:highlight w:val="white"/>
        </w:rPr>
        <w:t>Who?</w:t>
      </w:r>
      <w:r w:rsidR="00EF7140" w:rsidRPr="00151E88">
        <w:rPr>
          <w:rFonts w:ascii="Times New Roman" w:eastAsia="Times New Roman" w:hAnsi="Times New Roman" w:cs="Times New Roman"/>
          <w:color w:val="222222"/>
          <w:highlight w:val="white"/>
        </w:rPr>
        <w:t>,</w:t>
      </w:r>
      <w:proofErr w:type="gramEnd"/>
      <w:r w:rsidR="00EF7140" w:rsidRPr="00151E88">
        <w:rPr>
          <w:rFonts w:ascii="Times New Roman" w:eastAsia="Times New Roman" w:hAnsi="Times New Roman" w:cs="Times New Roman"/>
          <w:color w:val="222222"/>
          <w:highlight w:val="white"/>
        </w:rPr>
        <w:t xml:space="preserve"> NPR (Nov. 14, 2016), </w:t>
      </w:r>
      <w:r w:rsidR="00EF7140" w:rsidRPr="00151E88">
        <w:rPr>
          <w:rFonts w:ascii="Times New Roman" w:eastAsia="Times New Roman" w:hAnsi="Times New Roman" w:cs="Times New Roman"/>
          <w:color w:val="222222"/>
        </w:rPr>
        <w:t>https://www.npr.org/sections/parallels/2016/11/14/502007304/trump-has-vowed-to-fill-guantanamo-with-some-bad-dudes-but-who</w:t>
      </w:r>
      <w:r w:rsidR="00EF7140" w:rsidRPr="00151E88">
        <w:rPr>
          <w:rFonts w:ascii="Times New Roman" w:eastAsia="Times New Roman" w:hAnsi="Times New Roman" w:cs="Times New Roman"/>
          <w:color w:val="222222"/>
          <w:highlight w:val="white"/>
        </w:rPr>
        <w:t xml:space="preserve">. </w:t>
      </w:r>
      <w:r w:rsidRPr="00151E88">
        <w:rPr>
          <w:rFonts w:ascii="Times New Roman" w:eastAsia="Times New Roman" w:hAnsi="Times New Roman" w:cs="Times New Roman"/>
          <w:color w:val="222222"/>
          <w:highlight w:val="white"/>
        </w:rPr>
        <w:t xml:space="preserve">He advocated </w:t>
      </w:r>
      <w:proofErr w:type="gramStart"/>
      <w:r w:rsidRPr="00151E88">
        <w:rPr>
          <w:rFonts w:ascii="Times New Roman" w:eastAsia="Times New Roman" w:hAnsi="Times New Roman" w:cs="Times New Roman"/>
          <w:color w:val="222222"/>
          <w:highlight w:val="white"/>
        </w:rPr>
        <w:t>that American citizens</w:t>
      </w:r>
      <w:proofErr w:type="gramEnd"/>
      <w:r w:rsidRPr="00151E88">
        <w:rPr>
          <w:rFonts w:ascii="Times New Roman" w:eastAsia="Times New Roman" w:hAnsi="Times New Roman" w:cs="Times New Roman"/>
          <w:color w:val="222222"/>
          <w:highlight w:val="white"/>
        </w:rPr>
        <w:t xml:space="preserve"> be tried by Guantánamo military commissions in direct contravention of federal law. Patricia Mazzei, </w:t>
      </w:r>
      <w:r w:rsidRPr="00151E88">
        <w:rPr>
          <w:rFonts w:ascii="Times New Roman" w:eastAsia="Times New Roman" w:hAnsi="Times New Roman" w:cs="Times New Roman"/>
          <w:i/>
          <w:color w:val="222222"/>
          <w:highlight w:val="white"/>
        </w:rPr>
        <w:t>Trump: Americans could be tried in Guantánamo</w:t>
      </w:r>
      <w:r w:rsidRPr="00151E88">
        <w:rPr>
          <w:rFonts w:ascii="Times New Roman" w:eastAsia="Times New Roman" w:hAnsi="Times New Roman" w:cs="Times New Roman"/>
          <w:color w:val="222222"/>
          <w:highlight w:val="white"/>
        </w:rPr>
        <w:t xml:space="preserve">, </w:t>
      </w:r>
      <w:r w:rsidRPr="00151E88">
        <w:rPr>
          <w:rFonts w:ascii="Times New Roman" w:eastAsia="Times New Roman" w:hAnsi="Times New Roman" w:cs="Times New Roman"/>
          <w:smallCaps/>
          <w:color w:val="222222"/>
          <w:highlight w:val="white"/>
        </w:rPr>
        <w:t>Miami Herald</w:t>
      </w:r>
      <w:r w:rsidRPr="00151E88">
        <w:rPr>
          <w:rFonts w:ascii="Times New Roman" w:eastAsia="Times New Roman" w:hAnsi="Times New Roman" w:cs="Times New Roman"/>
          <w:color w:val="222222"/>
          <w:highlight w:val="white"/>
        </w:rPr>
        <w:t xml:space="preserve"> (Aug. 11, 2016), </w:t>
      </w:r>
      <w:hyperlink r:id="rId1">
        <w:r w:rsidR="00C32EED" w:rsidRPr="00151E88">
          <w:rPr>
            <w:rFonts w:ascii="Times New Roman" w:eastAsia="Times New Roman" w:hAnsi="Times New Roman" w:cs="Times New Roman"/>
            <w:color w:val="222222"/>
            <w:highlight w:val="white"/>
          </w:rPr>
          <w:t>http://www.miamiherald.com/news/politics-government/election/donald-trump/article95144337.html.</w:t>
        </w:r>
      </w:hyperlink>
      <w:r w:rsidRPr="00151E88">
        <w:rPr>
          <w:rFonts w:ascii="Times New Roman" w:eastAsia="Times New Roman" w:hAnsi="Times New Roman" w:cs="Times New Roman"/>
          <w:color w:val="222222"/>
          <w:highlight w:val="white"/>
        </w:rPr>
        <w:t xml:space="preserve"> Shortly before his first inauguration, President Trump expanded on his position regarding the prison, declaring in response to the Obama administration’s transfer of detainees cleared for release that “[t]here should be no further releases from Gitmo.” </w:t>
      </w:r>
      <w:r w:rsidRPr="00151E88">
        <w:rPr>
          <w:rFonts w:ascii="Times New Roman" w:eastAsia="Times New Roman" w:hAnsi="Times New Roman" w:cs="Times New Roman"/>
          <w:i/>
          <w:color w:val="222222"/>
          <w:highlight w:val="white"/>
        </w:rPr>
        <w:t>See</w:t>
      </w:r>
      <w:r w:rsidRPr="00151E88">
        <w:rPr>
          <w:rFonts w:ascii="Times New Roman" w:eastAsia="Times New Roman" w:hAnsi="Times New Roman" w:cs="Times New Roman"/>
          <w:color w:val="222222"/>
          <w:highlight w:val="white"/>
        </w:rPr>
        <w:t xml:space="preserve"> @realDonaldTrump, X (Jan. 3, 2017, 10:20 PM), https://x.com/realdonaldtrump/status/816333480409833472.</w:t>
      </w:r>
    </w:p>
  </w:footnote>
  <w:footnote w:id="18">
    <w:p w14:paraId="00000087" w14:textId="77777777" w:rsidR="00C32EED" w:rsidRPr="00151E88" w:rsidRDefault="00000000">
      <w:pPr>
        <w:spacing w:after="0" w:line="240" w:lineRule="auto"/>
        <w:rPr>
          <w:rFonts w:ascii="Times New Roman" w:hAnsi="Times New Roman" w:cs="Times New Roman"/>
          <w:sz w:val="20"/>
          <w:szCs w:val="20"/>
        </w:rPr>
      </w:pPr>
      <w:r w:rsidRPr="00151E88">
        <w:rPr>
          <w:rStyle w:val="FootnoteReference"/>
          <w:rFonts w:ascii="Times New Roman" w:hAnsi="Times New Roman" w:cs="Times New Roman"/>
        </w:rPr>
        <w:footnoteRef/>
      </w:r>
      <w:r w:rsidRPr="00151E88">
        <w:rPr>
          <w:rFonts w:ascii="Times New Roman" w:hAnsi="Times New Roman" w:cs="Times New Roman"/>
          <w:sz w:val="20"/>
          <w:szCs w:val="20"/>
        </w:rPr>
        <w:t xml:space="preserve"> </w:t>
      </w:r>
      <w:r w:rsidRPr="00151E88">
        <w:rPr>
          <w:rFonts w:ascii="Times New Roman" w:hAnsi="Times New Roman" w:cs="Times New Roman"/>
          <w:sz w:val="20"/>
          <w:szCs w:val="20"/>
        </w:rPr>
        <w:tab/>
      </w:r>
      <w:r w:rsidRPr="00151E88">
        <w:rPr>
          <w:rFonts w:ascii="Times New Roman" w:eastAsia="Times New Roman" w:hAnsi="Times New Roman" w:cs="Times New Roman"/>
        </w:rPr>
        <w:t xml:space="preserve">Priscilla Alvarez, </w:t>
      </w:r>
      <w:r w:rsidRPr="00151E88">
        <w:rPr>
          <w:rFonts w:ascii="Times New Roman" w:eastAsia="Times New Roman" w:hAnsi="Times New Roman" w:cs="Times New Roman"/>
          <w:i/>
          <w:iCs/>
        </w:rPr>
        <w:t>et al.</w:t>
      </w:r>
      <w:r w:rsidRPr="00151E88">
        <w:rPr>
          <w:rFonts w:ascii="Times New Roman" w:eastAsia="Times New Roman" w:hAnsi="Times New Roman" w:cs="Times New Roman"/>
        </w:rPr>
        <w:t xml:space="preserve">, </w:t>
      </w:r>
      <w:r w:rsidRPr="00151E88">
        <w:rPr>
          <w:rFonts w:ascii="Times New Roman" w:eastAsia="Times New Roman" w:hAnsi="Times New Roman" w:cs="Times New Roman"/>
          <w:i/>
        </w:rPr>
        <w:t>Migrant flight lands in Guantanamo Bay as legal questions swirl around Trump plans</w:t>
      </w:r>
      <w:r w:rsidRPr="00151E88">
        <w:rPr>
          <w:rFonts w:ascii="Times New Roman" w:eastAsia="Times New Roman" w:hAnsi="Times New Roman" w:cs="Times New Roman"/>
        </w:rPr>
        <w:t>, CNN (Feb. 4, 2025), https://www.cnn.com/2025/02/04/politics/guantanamo-migrant-flight/index.html.</w:t>
      </w:r>
    </w:p>
  </w:footnote>
  <w:footnote w:id="19">
    <w:p w14:paraId="2DCAC0CE" w14:textId="76F5BE6E" w:rsidR="005E6AF8" w:rsidRPr="00151E88" w:rsidRDefault="005E6AF8">
      <w:pPr>
        <w:pStyle w:val="FootnoteText"/>
        <w:rPr>
          <w:rFonts w:ascii="Times New Roman" w:hAnsi="Times New Roman" w:cs="Times New Roman"/>
          <w:sz w:val="24"/>
          <w:szCs w:val="24"/>
        </w:rPr>
      </w:pPr>
      <w:r w:rsidRPr="00151E88">
        <w:rPr>
          <w:rStyle w:val="FootnoteReference"/>
          <w:rFonts w:ascii="Times New Roman" w:hAnsi="Times New Roman" w:cs="Times New Roman"/>
          <w:sz w:val="24"/>
          <w:szCs w:val="24"/>
        </w:rPr>
        <w:footnoteRef/>
      </w:r>
      <w:r w:rsidRPr="00151E88">
        <w:rPr>
          <w:rFonts w:ascii="Times New Roman" w:hAnsi="Times New Roman" w:cs="Times New Roman"/>
          <w:sz w:val="24"/>
          <w:szCs w:val="24"/>
        </w:rPr>
        <w:t xml:space="preserve"> </w:t>
      </w:r>
      <w:r w:rsidRPr="00151E88">
        <w:rPr>
          <w:rFonts w:ascii="Times New Roman" w:hAnsi="Times New Roman" w:cs="Times New Roman"/>
          <w:sz w:val="24"/>
          <w:szCs w:val="24"/>
        </w:rPr>
        <w:tab/>
      </w:r>
      <w:r w:rsidRPr="00151E88">
        <w:rPr>
          <w:rFonts w:ascii="Times New Roman" w:hAnsi="Times New Roman" w:cs="Times New Roman"/>
          <w:i/>
          <w:iCs/>
          <w:sz w:val="24"/>
          <w:szCs w:val="24"/>
        </w:rPr>
        <w:t xml:space="preserve">See supra </w:t>
      </w:r>
      <w:r w:rsidRPr="00151E88">
        <w:rPr>
          <w:rFonts w:ascii="Times New Roman" w:hAnsi="Times New Roman" w:cs="Times New Roman"/>
          <w:sz w:val="24"/>
          <w:szCs w:val="24"/>
        </w:rPr>
        <w:t>note 5.</w:t>
      </w:r>
    </w:p>
  </w:footnote>
  <w:footnote w:id="20">
    <w:p w14:paraId="00000083" w14:textId="77777777" w:rsidR="00C32EED" w:rsidRPr="00151E88" w:rsidRDefault="00000000">
      <w:pPr>
        <w:spacing w:after="0" w:line="240" w:lineRule="auto"/>
        <w:rPr>
          <w:rFonts w:ascii="Times New Roman" w:eastAsia="Times New Roman" w:hAnsi="Times New Roman" w:cs="Times New Roman"/>
        </w:rPr>
      </w:pPr>
      <w:r w:rsidRPr="00151E88">
        <w:rPr>
          <w:rStyle w:val="FootnoteReference"/>
          <w:rFonts w:ascii="Times New Roman" w:hAnsi="Times New Roman" w:cs="Times New Roman"/>
        </w:rPr>
        <w:footnoteRef/>
      </w:r>
      <w:r w:rsidRPr="00151E88">
        <w:rPr>
          <w:rFonts w:ascii="Times New Roman" w:hAnsi="Times New Roman" w:cs="Times New Roman"/>
          <w:sz w:val="20"/>
          <w:szCs w:val="20"/>
        </w:rPr>
        <w:t xml:space="preserve"> </w:t>
      </w:r>
      <w:r w:rsidRPr="00151E88">
        <w:rPr>
          <w:rFonts w:ascii="Times New Roman" w:hAnsi="Times New Roman" w:cs="Times New Roman"/>
          <w:sz w:val="20"/>
          <w:szCs w:val="20"/>
        </w:rPr>
        <w:tab/>
      </w:r>
      <w:r w:rsidRPr="00151E88">
        <w:rPr>
          <w:rFonts w:ascii="Times New Roman" w:eastAsia="Times New Roman" w:hAnsi="Times New Roman" w:cs="Times New Roman"/>
        </w:rPr>
        <w:t xml:space="preserve">Although the AWA does not appear in many Tenth Circuit cases, its principles are well established by the U.S. Supreme Court, </w:t>
      </w:r>
      <w:r w:rsidRPr="00151E88">
        <w:rPr>
          <w:rFonts w:ascii="Times New Roman" w:eastAsia="Times New Roman" w:hAnsi="Times New Roman" w:cs="Times New Roman"/>
          <w:i/>
        </w:rPr>
        <w:t>see, e.g.</w:t>
      </w:r>
      <w:r w:rsidRPr="00151E88">
        <w:rPr>
          <w:rFonts w:ascii="Times New Roman" w:eastAsia="Times New Roman" w:hAnsi="Times New Roman" w:cs="Times New Roman"/>
        </w:rPr>
        <w:t>,</w:t>
      </w:r>
      <w:r w:rsidRPr="00151E88">
        <w:rPr>
          <w:rFonts w:ascii="Times New Roman" w:eastAsia="Times New Roman" w:hAnsi="Times New Roman" w:cs="Times New Roman"/>
          <w:i/>
        </w:rPr>
        <w:t xml:space="preserve"> United States v. N.Y. Tel. Co.</w:t>
      </w:r>
      <w:r w:rsidRPr="00151E88">
        <w:rPr>
          <w:rFonts w:ascii="Times New Roman" w:eastAsia="Times New Roman" w:hAnsi="Times New Roman" w:cs="Times New Roman"/>
        </w:rPr>
        <w:t xml:space="preserve">, 434 U.S. 159 (1977), and in sister circuits, </w:t>
      </w:r>
      <w:r w:rsidRPr="00151E88">
        <w:rPr>
          <w:rFonts w:ascii="Times New Roman" w:eastAsia="Times New Roman" w:hAnsi="Times New Roman" w:cs="Times New Roman"/>
          <w:i/>
        </w:rPr>
        <w:t>see, e.g.</w:t>
      </w:r>
      <w:r w:rsidRPr="00151E88">
        <w:rPr>
          <w:rFonts w:ascii="Times New Roman" w:eastAsia="Times New Roman" w:hAnsi="Times New Roman" w:cs="Times New Roman"/>
        </w:rPr>
        <w:t xml:space="preserve">, </w:t>
      </w:r>
      <w:r w:rsidRPr="00151E88">
        <w:rPr>
          <w:rFonts w:ascii="Times New Roman" w:eastAsia="Times New Roman" w:hAnsi="Times New Roman" w:cs="Times New Roman"/>
          <w:i/>
        </w:rPr>
        <w:t>Klay v. United Healthgroup, Inc.</w:t>
      </w:r>
      <w:r w:rsidRPr="00151E88">
        <w:rPr>
          <w:rFonts w:ascii="Times New Roman" w:eastAsia="Times New Roman" w:hAnsi="Times New Roman" w:cs="Times New Roman"/>
        </w:rPr>
        <w:t>, 376 F.3d 1092 (11th Cir. 2004).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B69D8"/>
    <w:multiLevelType w:val="multilevel"/>
    <w:tmpl w:val="8C064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8270099"/>
    <w:multiLevelType w:val="multilevel"/>
    <w:tmpl w:val="23281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19208456">
    <w:abstractNumId w:val="0"/>
  </w:num>
  <w:num w:numId="2" w16cid:durableId="1566649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EED"/>
    <w:rsid w:val="00020BD4"/>
    <w:rsid w:val="00031527"/>
    <w:rsid w:val="000B5139"/>
    <w:rsid w:val="000D260C"/>
    <w:rsid w:val="00151E88"/>
    <w:rsid w:val="001C118E"/>
    <w:rsid w:val="001E7144"/>
    <w:rsid w:val="002842B7"/>
    <w:rsid w:val="002D1762"/>
    <w:rsid w:val="002F74B2"/>
    <w:rsid w:val="00327556"/>
    <w:rsid w:val="00342B7C"/>
    <w:rsid w:val="0035171A"/>
    <w:rsid w:val="003955D2"/>
    <w:rsid w:val="003A082D"/>
    <w:rsid w:val="004F3505"/>
    <w:rsid w:val="005B0D22"/>
    <w:rsid w:val="005E6AF8"/>
    <w:rsid w:val="00662B3E"/>
    <w:rsid w:val="00750BF1"/>
    <w:rsid w:val="00784AFC"/>
    <w:rsid w:val="007A5F79"/>
    <w:rsid w:val="007F1965"/>
    <w:rsid w:val="00892871"/>
    <w:rsid w:val="008E5C68"/>
    <w:rsid w:val="00951B7B"/>
    <w:rsid w:val="009848B8"/>
    <w:rsid w:val="00AA39C4"/>
    <w:rsid w:val="00AB3E12"/>
    <w:rsid w:val="00AF507F"/>
    <w:rsid w:val="00C23919"/>
    <w:rsid w:val="00C32EED"/>
    <w:rsid w:val="00C441EF"/>
    <w:rsid w:val="00C52D84"/>
    <w:rsid w:val="00CF57FC"/>
    <w:rsid w:val="00E53E69"/>
    <w:rsid w:val="00E90016"/>
    <w:rsid w:val="00EE2630"/>
    <w:rsid w:val="00EE3B54"/>
    <w:rsid w:val="00EF62CB"/>
    <w:rsid w:val="00EF7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8E412"/>
  <w15:docId w15:val="{A948C7B4-9CF2-0941-AF75-2859A8848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en-U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6E26"/>
    <w:pPr>
      <w:spacing w:line="240" w:lineRule="auto"/>
      <w:outlineLvl w:val="0"/>
    </w:pPr>
    <w:rPr>
      <w:rFonts w:ascii="Times New Roman" w:hAnsi="Times New Roman" w:cs="Times New Roman"/>
      <w:b/>
    </w:rPr>
  </w:style>
  <w:style w:type="paragraph" w:styleId="Heading2">
    <w:name w:val="heading 2"/>
    <w:basedOn w:val="Normal"/>
    <w:next w:val="Normal"/>
    <w:link w:val="Heading2Char"/>
    <w:uiPriority w:val="9"/>
    <w:semiHidden/>
    <w:unhideWhenUsed/>
    <w:qFormat/>
    <w:rsid w:val="000B683C"/>
    <w:pPr>
      <w:spacing w:line="240" w:lineRule="auto"/>
      <w:ind w:left="720"/>
      <w:outlineLvl w:val="1"/>
    </w:pPr>
    <w:rPr>
      <w:rFonts w:ascii="Times New Roman" w:hAnsi="Times New Roman" w:cs="Times New Roman"/>
      <w:b/>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46E26"/>
    <w:rPr>
      <w:rFonts w:ascii="Times New Roman" w:hAnsi="Times New Roman" w:cs="Times New Roman"/>
      <w:b/>
    </w:rPr>
  </w:style>
  <w:style w:type="character" w:customStyle="1" w:styleId="Heading2Char">
    <w:name w:val="Heading 2 Char"/>
    <w:basedOn w:val="DefaultParagraphFont"/>
    <w:link w:val="Heading2"/>
    <w:uiPriority w:val="9"/>
    <w:rsid w:val="000B683C"/>
    <w:rPr>
      <w:rFonts w:ascii="Times New Roman" w:hAnsi="Times New Roman" w:cs="Times New Roman"/>
      <w:b/>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Pr>
      <w:color w:val="595959"/>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437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112"/>
  </w:style>
  <w:style w:type="paragraph" w:styleId="Footer">
    <w:name w:val="footer"/>
    <w:basedOn w:val="Normal"/>
    <w:link w:val="FooterChar"/>
    <w:uiPriority w:val="99"/>
    <w:unhideWhenUsed/>
    <w:rsid w:val="00437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112"/>
  </w:style>
  <w:style w:type="paragraph" w:styleId="NoSpacing">
    <w:name w:val="No Spacing"/>
    <w:uiPriority w:val="1"/>
    <w:qFormat/>
    <w:rsid w:val="00B250FD"/>
    <w:pPr>
      <w:spacing w:after="0" w:line="240" w:lineRule="auto"/>
    </w:pPr>
    <w:rPr>
      <w:rFonts w:eastAsiaTheme="minorHAnsi"/>
      <w:sz w:val="22"/>
      <w:szCs w:val="22"/>
    </w:rPr>
  </w:style>
  <w:style w:type="paragraph" w:styleId="Revision">
    <w:name w:val="Revision"/>
    <w:hidden/>
    <w:uiPriority w:val="99"/>
    <w:semiHidden/>
    <w:rsid w:val="00B646B1"/>
    <w:pPr>
      <w:spacing w:after="0" w:line="240" w:lineRule="auto"/>
    </w:pPr>
  </w:style>
  <w:style w:type="paragraph" w:styleId="BalloonText">
    <w:name w:val="Balloon Text"/>
    <w:basedOn w:val="Normal"/>
    <w:link w:val="BalloonTextChar"/>
    <w:uiPriority w:val="99"/>
    <w:semiHidden/>
    <w:unhideWhenUsed/>
    <w:rsid w:val="00F07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35B"/>
    <w:rPr>
      <w:rFonts w:ascii="Segoe UI" w:hAnsi="Segoe UI" w:cs="Segoe UI"/>
      <w:sz w:val="18"/>
      <w:szCs w:val="18"/>
    </w:rPr>
  </w:style>
  <w:style w:type="character" w:styleId="CommentReference">
    <w:name w:val="annotation reference"/>
    <w:basedOn w:val="DefaultParagraphFont"/>
    <w:uiPriority w:val="99"/>
    <w:semiHidden/>
    <w:unhideWhenUsed/>
    <w:rsid w:val="001C461D"/>
    <w:rPr>
      <w:sz w:val="16"/>
      <w:szCs w:val="16"/>
    </w:rPr>
  </w:style>
  <w:style w:type="paragraph" w:styleId="CommentText">
    <w:name w:val="annotation text"/>
    <w:basedOn w:val="Normal"/>
    <w:link w:val="CommentTextChar"/>
    <w:uiPriority w:val="99"/>
    <w:unhideWhenUsed/>
    <w:rsid w:val="001C461D"/>
    <w:pPr>
      <w:spacing w:line="240" w:lineRule="auto"/>
    </w:pPr>
    <w:rPr>
      <w:sz w:val="20"/>
      <w:szCs w:val="20"/>
    </w:rPr>
  </w:style>
  <w:style w:type="character" w:customStyle="1" w:styleId="CommentTextChar">
    <w:name w:val="Comment Text Char"/>
    <w:basedOn w:val="DefaultParagraphFont"/>
    <w:link w:val="CommentText"/>
    <w:uiPriority w:val="99"/>
    <w:rsid w:val="001C461D"/>
    <w:rPr>
      <w:sz w:val="20"/>
      <w:szCs w:val="20"/>
    </w:rPr>
  </w:style>
  <w:style w:type="paragraph" w:styleId="CommentSubject">
    <w:name w:val="annotation subject"/>
    <w:basedOn w:val="CommentText"/>
    <w:next w:val="CommentText"/>
    <w:link w:val="CommentSubjectChar"/>
    <w:uiPriority w:val="99"/>
    <w:semiHidden/>
    <w:unhideWhenUsed/>
    <w:rsid w:val="001C461D"/>
    <w:rPr>
      <w:b/>
      <w:bCs/>
    </w:rPr>
  </w:style>
  <w:style w:type="character" w:customStyle="1" w:styleId="CommentSubjectChar">
    <w:name w:val="Comment Subject Char"/>
    <w:basedOn w:val="CommentTextChar"/>
    <w:link w:val="CommentSubject"/>
    <w:uiPriority w:val="99"/>
    <w:semiHidden/>
    <w:rsid w:val="001C461D"/>
    <w:rPr>
      <w:b/>
      <w:bCs/>
      <w:sz w:val="20"/>
      <w:szCs w:val="20"/>
    </w:rPr>
  </w:style>
  <w:style w:type="paragraph" w:styleId="NormalWeb">
    <w:name w:val="Normal (Web)"/>
    <w:basedOn w:val="Normal"/>
    <w:uiPriority w:val="99"/>
    <w:unhideWhenUsed/>
    <w:rsid w:val="0079323D"/>
    <w:pPr>
      <w:spacing w:before="100" w:beforeAutospacing="1" w:after="100" w:afterAutospacing="1" w:line="240" w:lineRule="auto"/>
    </w:pPr>
    <w:rPr>
      <w:rFonts w:ascii="Times New Roman" w:eastAsia="Times New Roman" w:hAnsi="Times New Roman" w:cs="Times New Roman"/>
    </w:rPr>
  </w:style>
  <w:style w:type="character" w:customStyle="1" w:styleId="apple-tab-span">
    <w:name w:val="apple-tab-span"/>
    <w:basedOn w:val="DefaultParagraphFont"/>
    <w:rsid w:val="0079323D"/>
  </w:style>
  <w:style w:type="character" w:styleId="Hyperlink">
    <w:name w:val="Hyperlink"/>
    <w:basedOn w:val="DefaultParagraphFont"/>
    <w:uiPriority w:val="99"/>
    <w:unhideWhenUsed/>
    <w:rsid w:val="0079323D"/>
    <w:rPr>
      <w:color w:val="467886" w:themeColor="hyperlink"/>
      <w:u w:val="single"/>
    </w:rPr>
  </w:style>
  <w:style w:type="character" w:styleId="UnresolvedMention">
    <w:name w:val="Unresolved Mention"/>
    <w:basedOn w:val="DefaultParagraphFont"/>
    <w:uiPriority w:val="99"/>
    <w:semiHidden/>
    <w:unhideWhenUsed/>
    <w:rsid w:val="0079323D"/>
    <w:rPr>
      <w:color w:val="605E5C"/>
      <w:shd w:val="clear" w:color="auto" w:fill="E1DFDD"/>
    </w:rPr>
  </w:style>
  <w:style w:type="paragraph" w:styleId="FootnoteText">
    <w:name w:val="footnote text"/>
    <w:basedOn w:val="Normal"/>
    <w:link w:val="FootnoteTextChar"/>
    <w:uiPriority w:val="99"/>
    <w:semiHidden/>
    <w:unhideWhenUsed/>
    <w:rsid w:val="005124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24A2"/>
    <w:rPr>
      <w:sz w:val="20"/>
      <w:szCs w:val="20"/>
    </w:rPr>
  </w:style>
  <w:style w:type="character" w:styleId="FootnoteReference">
    <w:name w:val="footnote reference"/>
    <w:basedOn w:val="DefaultParagraphFont"/>
    <w:uiPriority w:val="99"/>
    <w:semiHidden/>
    <w:unhideWhenUsed/>
    <w:rsid w:val="005124A2"/>
    <w:rPr>
      <w:vertAlign w:val="superscript"/>
    </w:rPr>
  </w:style>
  <w:style w:type="paragraph" w:customStyle="1" w:styleId="paragraph">
    <w:name w:val="paragraph"/>
    <w:basedOn w:val="Normal"/>
    <w:rsid w:val="00FF1CED"/>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FF1CED"/>
  </w:style>
  <w:style w:type="character" w:customStyle="1" w:styleId="eop">
    <w:name w:val="eop"/>
    <w:basedOn w:val="DefaultParagraphFont"/>
    <w:rsid w:val="00FF1CED"/>
  </w:style>
  <w:style w:type="character" w:customStyle="1" w:styleId="tabchar">
    <w:name w:val="tabchar"/>
    <w:basedOn w:val="DefaultParagraphFont"/>
    <w:rsid w:val="00FF1CED"/>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6C29EE"/>
    <w:pPr>
      <w:ind w:left="720"/>
      <w:contextualSpacing/>
    </w:pPr>
  </w:style>
  <w:style w:type="character" w:styleId="Emphasis">
    <w:name w:val="Emphasis"/>
    <w:basedOn w:val="DefaultParagraphFont"/>
    <w:uiPriority w:val="20"/>
    <w:qFormat/>
    <w:rsid w:val="00393F69"/>
    <w:rPr>
      <w:i/>
      <w:iCs/>
    </w:rPr>
  </w:style>
  <w:style w:type="table" w:customStyle="1" w:styleId="a0">
    <w:basedOn w:val="TableNormal"/>
    <w:tblPr>
      <w:tblStyleRowBandSize w:val="1"/>
      <w:tblStyleColBandSize w:val="1"/>
      <w:tblCellMar>
        <w:left w:w="115" w:type="dxa"/>
        <w:right w:w="115" w:type="dxa"/>
      </w:tblCellMar>
    </w:tblPr>
  </w:style>
  <w:style w:type="character" w:customStyle="1" w:styleId="apple-converted-space">
    <w:name w:val="apple-converted-space"/>
    <w:basedOn w:val="DefaultParagraphFont"/>
    <w:rsid w:val="00984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6854">
      <w:bodyDiv w:val="1"/>
      <w:marLeft w:val="0"/>
      <w:marRight w:val="0"/>
      <w:marTop w:val="0"/>
      <w:marBottom w:val="0"/>
      <w:divBdr>
        <w:top w:val="none" w:sz="0" w:space="0" w:color="auto"/>
        <w:left w:val="none" w:sz="0" w:space="0" w:color="auto"/>
        <w:bottom w:val="none" w:sz="0" w:space="0" w:color="auto"/>
        <w:right w:val="none" w:sz="0" w:space="0" w:color="auto"/>
      </w:divBdr>
      <w:divsChild>
        <w:div w:id="1741248935">
          <w:marLeft w:val="0"/>
          <w:marRight w:val="0"/>
          <w:marTop w:val="0"/>
          <w:marBottom w:val="0"/>
          <w:divBdr>
            <w:top w:val="none" w:sz="0" w:space="0" w:color="auto"/>
            <w:left w:val="none" w:sz="0" w:space="0" w:color="auto"/>
            <w:bottom w:val="none" w:sz="0" w:space="0" w:color="auto"/>
            <w:right w:val="none" w:sz="0" w:space="0" w:color="auto"/>
          </w:divBdr>
          <w:divsChild>
            <w:div w:id="37886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7714">
      <w:bodyDiv w:val="1"/>
      <w:marLeft w:val="0"/>
      <w:marRight w:val="0"/>
      <w:marTop w:val="0"/>
      <w:marBottom w:val="0"/>
      <w:divBdr>
        <w:top w:val="none" w:sz="0" w:space="0" w:color="auto"/>
        <w:left w:val="none" w:sz="0" w:space="0" w:color="auto"/>
        <w:bottom w:val="none" w:sz="0" w:space="0" w:color="auto"/>
        <w:right w:val="none" w:sz="0" w:space="0" w:color="auto"/>
      </w:divBdr>
      <w:divsChild>
        <w:div w:id="1418284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7637">
              <w:marLeft w:val="0"/>
              <w:marRight w:val="0"/>
              <w:marTop w:val="0"/>
              <w:marBottom w:val="0"/>
              <w:divBdr>
                <w:top w:val="none" w:sz="0" w:space="0" w:color="auto"/>
                <w:left w:val="none" w:sz="0" w:space="0" w:color="auto"/>
                <w:bottom w:val="none" w:sz="0" w:space="0" w:color="auto"/>
                <w:right w:val="none" w:sz="0" w:space="0" w:color="auto"/>
              </w:divBdr>
              <w:divsChild>
                <w:div w:id="16412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miamiherald.com/news/politics-government/election/donald-trump/article9514433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4fOmN4EJvOLLBv8D1Sh7Qdi8Pw==">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</go:docsCustomData>
</go:gDocsCustomXmlDataStorage>
</file>

<file path=customXml/itemProps1.xml><?xml version="1.0" encoding="utf-8"?>
<ds:datastoreItem xmlns:ds="http://schemas.openxmlformats.org/officeDocument/2006/customXml" ds:itemID="{91748378-1753-4BEB-880A-D453B566985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4478</Words>
  <Characters>25527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Belous</dc:creator>
  <cp:lastModifiedBy>Baher Azmy</cp:lastModifiedBy>
  <cp:revision>3</cp:revision>
  <dcterms:created xsi:type="dcterms:W3CDTF">2025-02-09T22:10:00Z</dcterms:created>
  <dcterms:modified xsi:type="dcterms:W3CDTF">2025-02-09T22:12:00Z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0x010100C0625EFDE957154F98F80181F8B293EB</vt:lpwstr>
  </property>
  <property fmtid="{D5CDD505-2E9C-101B-9397-08002B2CF9AE}" pid="3" name="MediaServiceImageTags">
    <vt:lpwstr/>
  </property>
</Properties>
</file>