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The Honorable Elaine C. Duke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Acting Secretary of Homeland Security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Department of Homeland Security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Washington, DC 20528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November 16, 2017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Dear Secretary Duke: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We are a coalition of 56 civil rights, civil liberties, government accountability, hum</w:t>
      </w:r>
      <w:r>
        <w:rPr>
          <w:rFonts w:ascii="TimesNewRomanPSMT" w:hAnsi="TimesNewRomanPSMT" w:cs="TimesNewRomanPSMT"/>
          <w:color w:val="000000"/>
          <w:szCs w:val="24"/>
        </w:rPr>
        <w:t xml:space="preserve">an </w:t>
      </w:r>
      <w:r>
        <w:rPr>
          <w:rFonts w:ascii="TimesNewRomanPSMT" w:hAnsi="TimesNewRomanPSMT" w:cs="TimesNewRomanPSMT"/>
          <w:color w:val="000000"/>
          <w:szCs w:val="24"/>
        </w:rPr>
        <w:t>rights, immigrant rights, and privacy organizations. We wri</w:t>
      </w:r>
      <w:r>
        <w:rPr>
          <w:rFonts w:ascii="TimesNewRomanPSMT" w:hAnsi="TimesNewRomanPSMT" w:cs="TimesNewRomanPSMT"/>
          <w:color w:val="000000"/>
          <w:szCs w:val="24"/>
        </w:rPr>
        <w:t xml:space="preserve">te to express our opposition to </w:t>
      </w:r>
      <w:r>
        <w:rPr>
          <w:rFonts w:ascii="TimesNewRomanPSMT" w:hAnsi="TimesNewRomanPSMT" w:cs="TimesNewRomanPSMT"/>
          <w:color w:val="000000"/>
          <w:szCs w:val="24"/>
        </w:rPr>
        <w:t>Immigration &amp; Customs Enforcement’s proposed new Extreme Ve</w:t>
      </w:r>
      <w:r>
        <w:rPr>
          <w:rFonts w:ascii="TimesNewRomanPSMT" w:hAnsi="TimesNewRomanPSMT" w:cs="TimesNewRomanPSMT"/>
          <w:color w:val="000000"/>
          <w:szCs w:val="24"/>
        </w:rPr>
        <w:t xml:space="preserve">tting Initiative, which aims to </w:t>
      </w:r>
      <w:r>
        <w:rPr>
          <w:rFonts w:ascii="TimesNewRomanPSMT" w:hAnsi="TimesNewRomanPSMT" w:cs="TimesNewRomanPSMT"/>
          <w:color w:val="000000"/>
          <w:szCs w:val="24"/>
        </w:rPr>
        <w:t>use automated decision-making, machine learning, and social media monit</w:t>
      </w:r>
      <w:r>
        <w:rPr>
          <w:rFonts w:ascii="TimesNewRomanPSMT" w:hAnsi="TimesNewRomanPSMT" w:cs="TimesNewRomanPSMT"/>
          <w:color w:val="000000"/>
          <w:szCs w:val="24"/>
        </w:rPr>
        <w:t xml:space="preserve">oring to assist in </w:t>
      </w:r>
      <w:r>
        <w:rPr>
          <w:rFonts w:ascii="TimesNewRomanPSMT" w:hAnsi="TimesNewRomanPSMT" w:cs="TimesNewRomanPSMT"/>
          <w:color w:val="000000"/>
          <w:szCs w:val="24"/>
        </w:rPr>
        <w:t>vetting of visa applicants and to generate leads for deporta</w:t>
      </w:r>
      <w:r>
        <w:rPr>
          <w:rFonts w:ascii="TimesNewRomanPSMT" w:hAnsi="TimesNewRomanPSMT" w:cs="TimesNewRomanPSMT"/>
          <w:color w:val="000000"/>
          <w:szCs w:val="24"/>
        </w:rPr>
        <w:t xml:space="preserve">tion. As it is described in ICE </w:t>
      </w:r>
      <w:r>
        <w:rPr>
          <w:rFonts w:ascii="TimesNewRomanPSMT" w:hAnsi="TimesNewRomanPSMT" w:cs="TimesNewRomanPSMT"/>
          <w:color w:val="000000"/>
          <w:szCs w:val="24"/>
        </w:rPr>
        <w:t>documents</w:t>
      </w:r>
      <w:proofErr w:type="gramStart"/>
      <w:r>
        <w:rPr>
          <w:rFonts w:ascii="TimesNewRomanPSMT" w:hAnsi="TimesNewRomanPSMT" w:cs="TimesNewRomanPSMT"/>
          <w:color w:val="000000"/>
          <w:szCs w:val="24"/>
        </w:rPr>
        <w:t>,</w:t>
      </w:r>
      <w:r>
        <w:rPr>
          <w:rFonts w:ascii="TimesNewRomanPSMT" w:hAnsi="TimesNewRomanPSMT" w:cs="TimesNewRomanPSMT"/>
          <w:color w:val="000000"/>
          <w:sz w:val="16"/>
          <w:szCs w:val="16"/>
        </w:rPr>
        <w:t>1</w:t>
      </w:r>
      <w:proofErr w:type="gramEnd"/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this </w:t>
      </w:r>
      <w:r>
        <w:rPr>
          <w:rFonts w:ascii="TimesNewRomanPSMT" w:hAnsi="TimesNewRomanPSMT" w:cs="TimesNewRomanPSMT"/>
          <w:color w:val="000000"/>
          <w:szCs w:val="24"/>
        </w:rPr>
        <w:t>program would be ineffective and discriminato</w:t>
      </w:r>
      <w:r>
        <w:rPr>
          <w:rFonts w:ascii="TimesNewRomanPSMT" w:hAnsi="TimesNewRomanPSMT" w:cs="TimesNewRomanPSMT"/>
          <w:color w:val="000000"/>
          <w:szCs w:val="24"/>
        </w:rPr>
        <w:t xml:space="preserve">ry. It would also pose a signal </w:t>
      </w:r>
      <w:r>
        <w:rPr>
          <w:rFonts w:ascii="TimesNewRomanPSMT" w:hAnsi="TimesNewRomanPSMT" w:cs="TimesNewRomanPSMT"/>
          <w:color w:val="000000"/>
          <w:szCs w:val="24"/>
        </w:rPr>
        <w:t>threat to freedom of speech and assembly, civil liberties, and civi</w:t>
      </w:r>
      <w:r>
        <w:rPr>
          <w:rFonts w:ascii="TimesNewRomanPSMT" w:hAnsi="TimesNewRomanPSMT" w:cs="TimesNewRomanPSMT"/>
          <w:color w:val="000000"/>
          <w:szCs w:val="24"/>
        </w:rPr>
        <w:t xml:space="preserve">l and human rights. We urge the </w:t>
      </w:r>
      <w:r>
        <w:rPr>
          <w:rFonts w:ascii="TimesNewRomanPSMT" w:hAnsi="TimesNewRomanPSMT" w:cs="TimesNewRomanPSMT"/>
          <w:color w:val="000000"/>
          <w:szCs w:val="24"/>
        </w:rPr>
        <w:t>Department of Homeland S</w:t>
      </w:r>
      <w:r>
        <w:rPr>
          <w:rFonts w:ascii="TimesNewRomanPSMT" w:hAnsi="TimesNewRomanPSMT" w:cs="TimesNewRomanPSMT"/>
          <w:color w:val="000000"/>
          <w:szCs w:val="24"/>
        </w:rPr>
        <w:t xml:space="preserve">ecurity to abandon this effort. 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In July 2017, the office of Immigration and Customs Enf</w:t>
      </w:r>
      <w:r>
        <w:rPr>
          <w:rFonts w:ascii="TimesNewRomanPSMT" w:hAnsi="TimesNewRomanPSMT" w:cs="TimesNewRomanPSMT"/>
          <w:color w:val="000000"/>
          <w:szCs w:val="24"/>
        </w:rPr>
        <w:t xml:space="preserve">orcement (ICE) held an Industry </w:t>
      </w:r>
      <w:r>
        <w:rPr>
          <w:rFonts w:ascii="TimesNewRomanPSMT" w:hAnsi="TimesNewRomanPSMT" w:cs="TimesNewRomanPSMT"/>
          <w:color w:val="000000"/>
          <w:szCs w:val="24"/>
        </w:rPr>
        <w:t>Day to seek input from the private sector about an “overarching v</w:t>
      </w:r>
      <w:r>
        <w:rPr>
          <w:rFonts w:ascii="TimesNewRomanPSMT" w:hAnsi="TimesNewRomanPSMT" w:cs="TimesNewRomanPSMT"/>
          <w:color w:val="000000"/>
          <w:szCs w:val="24"/>
        </w:rPr>
        <w:t xml:space="preserve">etting contract that automates, </w:t>
      </w:r>
      <w:r>
        <w:rPr>
          <w:rFonts w:ascii="TimesNewRomanPSMT" w:hAnsi="TimesNewRomanPSMT" w:cs="TimesNewRomanPSMT"/>
          <w:color w:val="000000"/>
          <w:szCs w:val="24"/>
        </w:rPr>
        <w:t>centralizes and streamlines the current manual vetting process effort.”</w:t>
      </w:r>
      <w:r>
        <w:rPr>
          <w:rFonts w:ascii="TimesNewRomanPSMT" w:hAnsi="TimesNewRomanPSMT" w:cs="TimesNewRomanPSMT"/>
          <w:color w:val="000000"/>
          <w:szCs w:val="24"/>
        </w:rPr>
        <w:t xml:space="preserve"> The goal of the Extreme </w:t>
      </w:r>
      <w:r>
        <w:rPr>
          <w:rFonts w:ascii="TimesNewRomanPSMT" w:hAnsi="TimesNewRomanPSMT" w:cs="TimesNewRomanPSMT"/>
          <w:color w:val="000000"/>
          <w:szCs w:val="24"/>
        </w:rPr>
        <w:t>Vetting Initiative is to “develop processes that determine and evaluate an applicant’</w:t>
      </w:r>
      <w:r>
        <w:rPr>
          <w:rFonts w:ascii="TimesNewRomanPSMT" w:hAnsi="TimesNewRomanPSMT" w:cs="TimesNewRomanPSMT"/>
          <w:color w:val="000000"/>
          <w:szCs w:val="24"/>
        </w:rPr>
        <w:t xml:space="preserve">s probability </w:t>
      </w:r>
      <w:r>
        <w:rPr>
          <w:rFonts w:ascii="TimesNewRomanPSMT" w:hAnsi="TimesNewRomanPSMT" w:cs="TimesNewRomanPSMT"/>
          <w:color w:val="000000"/>
          <w:szCs w:val="24"/>
        </w:rPr>
        <w:t>of becoming a positively contributing member of society as well as</w:t>
      </w:r>
      <w:r>
        <w:rPr>
          <w:rFonts w:ascii="TimesNewRomanPSMT" w:hAnsi="TimesNewRomanPSMT" w:cs="TimesNewRomanPSMT"/>
          <w:color w:val="000000"/>
          <w:szCs w:val="24"/>
        </w:rPr>
        <w:t xml:space="preserve"> their ability to contribute to </w:t>
      </w:r>
      <w:r>
        <w:rPr>
          <w:rFonts w:ascii="TimesNewRomanPSMT" w:hAnsi="TimesNewRomanPSMT" w:cs="TimesNewRomanPSMT"/>
          <w:color w:val="000000"/>
          <w:szCs w:val="24"/>
        </w:rPr>
        <w:t>national interests,”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2 </w:t>
      </w:r>
      <w:r>
        <w:rPr>
          <w:rFonts w:ascii="TimesNewRomanPSMT" w:hAnsi="TimesNewRomanPSMT" w:cs="TimesNewRomanPSMT"/>
          <w:color w:val="000000"/>
          <w:szCs w:val="24"/>
        </w:rPr>
        <w:t>using analytic capabilities including machine learning.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 </w:t>
      </w:r>
      <w:r>
        <w:rPr>
          <w:rFonts w:ascii="TimesNewRomanPSMT" w:hAnsi="TimesNewRomanPSMT" w:cs="TimesNewRomanPSMT"/>
          <w:color w:val="000000"/>
          <w:szCs w:val="24"/>
        </w:rPr>
        <w:t xml:space="preserve">ICE also seeks to </w:t>
      </w:r>
      <w:r>
        <w:rPr>
          <w:rFonts w:ascii="TimesNewRomanPSMT" w:hAnsi="TimesNewRomanPSMT" w:cs="TimesNewRomanPSMT"/>
          <w:color w:val="000000"/>
          <w:szCs w:val="24"/>
        </w:rPr>
        <w:t>“develop a mechanism/methodology that allows [the agency] to assess whether a</w:t>
      </w:r>
      <w:r>
        <w:rPr>
          <w:rFonts w:ascii="TimesNewRomanPSMT" w:hAnsi="TimesNewRomanPSMT" w:cs="TimesNewRomanPSMT"/>
          <w:color w:val="000000"/>
          <w:szCs w:val="24"/>
        </w:rPr>
        <w:t xml:space="preserve">n applicant </w:t>
      </w:r>
      <w:r>
        <w:rPr>
          <w:rFonts w:ascii="TimesNewRomanPSMT" w:hAnsi="TimesNewRomanPSMT" w:cs="TimesNewRomanPSMT"/>
          <w:color w:val="000000"/>
          <w:szCs w:val="24"/>
        </w:rPr>
        <w:t>intends to commit criminal or terrorist acts after entering the United States.”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4 </w:t>
      </w:r>
      <w:r>
        <w:rPr>
          <w:rFonts w:ascii="TimesNewRomanPSMT" w:hAnsi="TimesNewRomanPSMT" w:cs="TimesNewRomanPSMT"/>
          <w:color w:val="000000"/>
          <w:szCs w:val="24"/>
        </w:rPr>
        <w:t xml:space="preserve">ICE erroneously </w:t>
      </w:r>
      <w:r>
        <w:rPr>
          <w:rFonts w:ascii="TimesNewRomanPSMT" w:hAnsi="TimesNewRomanPSMT" w:cs="TimesNewRomanPSMT"/>
          <w:color w:val="000000"/>
          <w:szCs w:val="24"/>
        </w:rPr>
        <w:t>believes that because predictive analytics have, at times, been show</w:t>
      </w:r>
      <w:r>
        <w:rPr>
          <w:rFonts w:ascii="TimesNewRomanPSMT" w:hAnsi="TimesNewRomanPSMT" w:cs="TimesNewRomanPSMT"/>
          <w:color w:val="000000"/>
          <w:szCs w:val="24"/>
        </w:rPr>
        <w:t xml:space="preserve">n to be of value in the private </w:t>
      </w:r>
      <w:r>
        <w:rPr>
          <w:rFonts w:ascii="TimesNewRomanPSMT" w:hAnsi="TimesNewRomanPSMT" w:cs="TimesNewRomanPSMT"/>
          <w:color w:val="000000"/>
          <w:szCs w:val="24"/>
        </w:rPr>
        <w:t>sector, they will offer similar value for national security.</w:t>
      </w:r>
      <w:r>
        <w:rPr>
          <w:rFonts w:ascii="TimesNewRomanPSMT" w:hAnsi="TimesNewRomanPSMT" w:cs="TimesNewRomanPSMT"/>
          <w:color w:val="000000"/>
          <w:sz w:val="16"/>
          <w:szCs w:val="16"/>
        </w:rPr>
        <w:t>5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In reality, as a group of prominent technologists advised in a recent letter, “</w:t>
      </w:r>
      <w:r>
        <w:rPr>
          <w:rFonts w:ascii="TimesNewRomanPSMT" w:hAnsi="TimesNewRomanPSMT" w:cs="TimesNewRomanPSMT"/>
          <w:color w:val="000000"/>
          <w:szCs w:val="24"/>
        </w:rPr>
        <w:t xml:space="preserve">no </w:t>
      </w:r>
      <w:r>
        <w:rPr>
          <w:rFonts w:ascii="TimesNewRomanPSMT" w:hAnsi="TimesNewRomanPSMT" w:cs="TimesNewRomanPSMT"/>
          <w:color w:val="000000"/>
          <w:szCs w:val="24"/>
        </w:rPr>
        <w:t>computational methods can provide reliable or objective assessmen</w:t>
      </w:r>
      <w:r>
        <w:rPr>
          <w:rFonts w:ascii="TimesNewRomanPSMT" w:hAnsi="TimesNewRomanPSMT" w:cs="TimesNewRomanPSMT"/>
          <w:color w:val="000000"/>
          <w:szCs w:val="24"/>
        </w:rPr>
        <w:t xml:space="preserve">ts of the traits that ICE seeks </w:t>
      </w:r>
      <w:r>
        <w:rPr>
          <w:rFonts w:ascii="TimesNewRomanPSMT" w:hAnsi="TimesNewRomanPSMT" w:cs="TimesNewRomanPSMT"/>
          <w:color w:val="000000"/>
          <w:szCs w:val="24"/>
        </w:rPr>
        <w:t>to measure.”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6 </w:t>
      </w:r>
      <w:r>
        <w:rPr>
          <w:rFonts w:ascii="TimesNewRomanPSMT" w:hAnsi="TimesNewRomanPSMT" w:cs="TimesNewRomanPSMT"/>
          <w:color w:val="000000"/>
          <w:szCs w:val="24"/>
        </w:rPr>
        <w:t xml:space="preserve">There is no definition anywhere in American law </w:t>
      </w:r>
      <w:r>
        <w:rPr>
          <w:rFonts w:ascii="TimesNewRomanPSMT" w:hAnsi="TimesNewRomanPSMT" w:cs="TimesNewRomanPSMT"/>
          <w:color w:val="000000"/>
          <w:szCs w:val="24"/>
        </w:rPr>
        <w:t xml:space="preserve">of what it means to be a </w:t>
      </w:r>
      <w:r>
        <w:rPr>
          <w:rFonts w:ascii="TimesNewRomanPSMT" w:hAnsi="TimesNewRomanPSMT" w:cs="TimesNewRomanPSMT"/>
          <w:color w:val="000000"/>
          <w:szCs w:val="24"/>
        </w:rPr>
        <w:t>“</w:t>
      </w:r>
      <w:r>
        <w:rPr>
          <w:rFonts w:ascii="TimesNewRomanPSMT" w:hAnsi="TimesNewRomanPSMT" w:cs="TimesNewRomanPSMT"/>
          <w:color w:val="000000"/>
          <w:szCs w:val="24"/>
        </w:rPr>
        <w:t xml:space="preserve">positively </w:t>
      </w:r>
      <w:r>
        <w:rPr>
          <w:rFonts w:ascii="TimesNewRomanPSMT" w:hAnsi="TimesNewRomanPSMT" w:cs="TimesNewRomanPSMT"/>
          <w:color w:val="000000"/>
          <w:szCs w:val="24"/>
        </w:rPr>
        <w:t>contributing member of society” or to “contribute to national interests,”</w:t>
      </w:r>
      <w:r>
        <w:rPr>
          <w:rFonts w:ascii="TimesNewRomanPSMT" w:hAnsi="TimesNewRomanPSMT" w:cs="TimesNewRomanPSMT"/>
          <w:color w:val="000000"/>
          <w:szCs w:val="24"/>
        </w:rPr>
        <w:t xml:space="preserve"> posing a risk </w:t>
      </w:r>
      <w:r>
        <w:rPr>
          <w:rFonts w:ascii="TimesNewRomanPSMT" w:hAnsi="TimesNewRomanPSMT" w:cs="TimesNewRomanPSMT"/>
          <w:color w:val="000000"/>
          <w:szCs w:val="24"/>
        </w:rPr>
        <w:t>that ICE will exercise maximal latitude to discriminate b</w:t>
      </w:r>
      <w:r>
        <w:rPr>
          <w:rFonts w:ascii="TimesNewRomanPSMT" w:hAnsi="TimesNewRomanPSMT" w:cs="TimesNewRomanPSMT"/>
          <w:color w:val="000000"/>
          <w:szCs w:val="24"/>
        </w:rPr>
        <w:t xml:space="preserve">eneath the cover of an unproven </w:t>
      </w:r>
      <w:r>
        <w:rPr>
          <w:rFonts w:ascii="TimesNewRomanPSMT" w:hAnsi="TimesNewRomanPSMT" w:cs="TimesNewRomanPSMT"/>
          <w:color w:val="000000"/>
          <w:szCs w:val="24"/>
        </w:rPr>
        <w:t>algorithm. Experts have also concluded that national security threats – in particular, acts of</w:t>
      </w:r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terrorism – are so rare that they are extraordinarily difficult, if not impossible, to predict, because</w:t>
      </w:r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the data are so scant that they do not provide a reliable basis for prediction.</w:t>
      </w:r>
      <w:r>
        <w:rPr>
          <w:rFonts w:ascii="TimesNewRomanPSMT" w:hAnsi="TimesNewRomanPSMT" w:cs="TimesNewRomanPSMT"/>
          <w:color w:val="000000"/>
          <w:sz w:val="16"/>
          <w:szCs w:val="16"/>
        </w:rPr>
        <w:t>7</w:t>
      </w:r>
    </w:p>
    <w:p w:rsidR="00A774E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br/>
      </w:r>
      <w:r>
        <w:rPr>
          <w:rFonts w:ascii="TimesNewRomanPSMT" w:hAnsi="TimesNewRomanPSMT" w:cs="TimesNewRomanPSMT"/>
          <w:color w:val="000000"/>
          <w:szCs w:val="24"/>
        </w:rPr>
        <w:t>Instead, it is likely that any developer tasked with building this system will rel</w:t>
      </w:r>
      <w:r>
        <w:rPr>
          <w:rFonts w:ascii="TimesNewRomanPSMT" w:hAnsi="TimesNewRomanPSMT" w:cs="TimesNewRomanPSMT"/>
          <w:color w:val="000000"/>
          <w:szCs w:val="24"/>
        </w:rPr>
        <w:t xml:space="preserve">y on </w:t>
      </w:r>
      <w:r>
        <w:rPr>
          <w:rFonts w:ascii="TimesNewRomanPSMT" w:hAnsi="TimesNewRomanPSMT" w:cs="TimesNewRomanPSMT"/>
          <w:color w:val="000000"/>
          <w:szCs w:val="24"/>
        </w:rPr>
        <w:t xml:space="preserve">proxies – for example, using an individual’s income to measure his </w:t>
      </w:r>
      <w:r>
        <w:rPr>
          <w:rFonts w:ascii="TimesNewRomanPSMT" w:hAnsi="TimesNewRomanPSMT" w:cs="TimesNewRomanPSMT"/>
          <w:color w:val="000000"/>
          <w:szCs w:val="24"/>
        </w:rPr>
        <w:t xml:space="preserve">or her contribution to society, </w:t>
      </w:r>
      <w:r>
        <w:rPr>
          <w:rFonts w:ascii="TimesNewRomanPSMT" w:hAnsi="TimesNewRomanPSMT" w:cs="TimesNewRomanPSMT"/>
          <w:color w:val="000000"/>
          <w:szCs w:val="24"/>
        </w:rPr>
        <w:t>or analyzing social media posts for “tone” considered threatening to the United States.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8 </w:t>
      </w:r>
      <w:r>
        <w:rPr>
          <w:rFonts w:ascii="TimesNewRomanPSMT" w:hAnsi="TimesNewRomanPSMT" w:cs="TimesNewRomanPSMT"/>
          <w:color w:val="000000"/>
          <w:szCs w:val="24"/>
        </w:rPr>
        <w:t xml:space="preserve">Indeed, </w:t>
      </w:r>
      <w:r>
        <w:rPr>
          <w:rFonts w:ascii="TimesNewRomanPSMT" w:hAnsi="TimesNewRomanPSMT" w:cs="TimesNewRomanPSMT"/>
          <w:color w:val="000000"/>
          <w:szCs w:val="24"/>
        </w:rPr>
        <w:t>ICE documents place a heavy emphasis on social media monitoring,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9 </w:t>
      </w:r>
      <w:r>
        <w:rPr>
          <w:rFonts w:ascii="TimesNewRomanPSMT" w:hAnsi="TimesNewRomanPSMT" w:cs="TimesNewRomanPSMT"/>
          <w:color w:val="000000"/>
          <w:szCs w:val="24"/>
        </w:rPr>
        <w:t>ignoring the fact –</w:t>
      </w:r>
      <w:r>
        <w:rPr>
          <w:rFonts w:ascii="TimesNewRomanPSMT" w:hAnsi="TimesNewRomanPSMT" w:cs="TimesNewRomanPSMT"/>
          <w:color w:val="000000"/>
          <w:szCs w:val="24"/>
        </w:rPr>
        <w:t xml:space="preserve"> recently </w:t>
      </w:r>
      <w:r>
        <w:rPr>
          <w:rFonts w:ascii="TimesNewRomanPSMT" w:hAnsi="TimesNewRomanPSMT" w:cs="TimesNewRomanPSMT"/>
          <w:color w:val="000000"/>
          <w:szCs w:val="24"/>
        </w:rPr>
        <w:t>verified by a DHS Inspector General report – that DHS has fa</w:t>
      </w:r>
      <w:r>
        <w:rPr>
          <w:rFonts w:ascii="TimesNewRomanPSMT" w:hAnsi="TimesNewRomanPSMT" w:cs="TimesNewRomanPSMT"/>
          <w:color w:val="000000"/>
          <w:szCs w:val="24"/>
        </w:rPr>
        <w:t xml:space="preserve">iled to put into place adequate </w:t>
      </w:r>
      <w:r>
        <w:rPr>
          <w:rFonts w:ascii="TimesNewRomanPSMT" w:hAnsi="TimesNewRomanPSMT" w:cs="TimesNewRomanPSMT"/>
          <w:color w:val="000000"/>
          <w:szCs w:val="24"/>
        </w:rPr>
        <w:t>mechanisms to measure the value of its monitoring programs.</w:t>
      </w:r>
      <w:r>
        <w:rPr>
          <w:rFonts w:ascii="TimesNewRomanPSMT" w:hAnsi="TimesNewRomanPSMT" w:cs="TimesNewRomanPSMT"/>
          <w:color w:val="000000"/>
          <w:sz w:val="16"/>
          <w:szCs w:val="16"/>
        </w:rPr>
        <w:t>10</w:t>
      </w:r>
      <w:r>
        <w:rPr>
          <w:rFonts w:ascii="TimesNewRomanPSMT" w:hAnsi="TimesNewRomanPSMT" w:cs="TimesNewRomanPSMT"/>
          <w:color w:val="000000"/>
          <w:szCs w:val="24"/>
        </w:rPr>
        <w:t xml:space="preserve"> </w:t>
      </w:r>
    </w:p>
    <w:p w:rsidR="00A774EE" w:rsidRDefault="00A774E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What’s more, the criteria that ICE intends to use social media</w:t>
      </w:r>
      <w:r>
        <w:rPr>
          <w:rFonts w:ascii="TimesNewRomanPSMT" w:hAnsi="TimesNewRomanPSMT" w:cs="TimesNewRomanPSMT"/>
          <w:color w:val="000000"/>
          <w:szCs w:val="24"/>
        </w:rPr>
        <w:t xml:space="preserve"> analysis to predict are </w:t>
      </w:r>
      <w:r>
        <w:rPr>
          <w:rFonts w:ascii="TimesNewRomanPSMT" w:hAnsi="TimesNewRomanPSMT" w:cs="TimesNewRomanPSMT"/>
          <w:color w:val="000000"/>
          <w:szCs w:val="24"/>
        </w:rPr>
        <w:t>outside th</w:t>
      </w:r>
      <w:r>
        <w:rPr>
          <w:rFonts w:ascii="TimesNewRomanPSMT" w:hAnsi="TimesNewRomanPSMT" w:cs="TimesNewRomanPSMT"/>
          <w:color w:val="000000"/>
          <w:szCs w:val="24"/>
        </w:rPr>
        <w:t xml:space="preserve">e realm of existing technology. </w:t>
      </w:r>
      <w:r>
        <w:rPr>
          <w:rFonts w:ascii="TimesNewRomanPSMT" w:hAnsi="TimesNewRomanPSMT" w:cs="TimesNewRomanPSMT"/>
          <w:color w:val="000000"/>
          <w:szCs w:val="24"/>
        </w:rPr>
        <w:t>The meaning of co</w:t>
      </w:r>
      <w:r>
        <w:rPr>
          <w:rFonts w:ascii="TimesNewRomanPSMT" w:hAnsi="TimesNewRomanPSMT" w:cs="TimesNewRomanPSMT"/>
          <w:color w:val="000000"/>
          <w:szCs w:val="24"/>
        </w:rPr>
        <w:t xml:space="preserve">ntent posted on social media is </w:t>
      </w:r>
      <w:r>
        <w:rPr>
          <w:rFonts w:ascii="TimesNewRomanPSMT" w:hAnsi="TimesNewRomanPSMT" w:cs="TimesNewRomanPSMT"/>
          <w:color w:val="000000"/>
          <w:szCs w:val="24"/>
        </w:rPr>
        <w:t>highly context-</w:t>
      </w:r>
      <w:r>
        <w:rPr>
          <w:rFonts w:ascii="TimesNewRomanPSMT" w:hAnsi="TimesNewRomanPSMT" w:cs="TimesNewRomanPSMT"/>
          <w:color w:val="000000"/>
          <w:szCs w:val="24"/>
        </w:rPr>
        <w:lastRenderedPageBreak/>
        <w:t xml:space="preserve">dependent. Errors in 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human </w:t>
      </w:r>
      <w:r>
        <w:rPr>
          <w:rFonts w:ascii="TimesNewRomanPSMT" w:hAnsi="TimesNewRomanPSMT" w:cs="TimesNewRomanPSMT"/>
          <w:color w:val="000000"/>
          <w:szCs w:val="24"/>
        </w:rPr>
        <w:t>judgment about the real meaning of social media</w:t>
      </w:r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posts are common.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11 </w:t>
      </w:r>
      <w:r>
        <w:rPr>
          <w:rFonts w:ascii="TimesNewRomanPSMT" w:hAnsi="TimesNewRomanPSMT" w:cs="TimesNewRomanPSMT"/>
          <w:color w:val="000000"/>
          <w:szCs w:val="24"/>
        </w:rPr>
        <w:t>Algorithms designed to judge the meanin</w:t>
      </w:r>
      <w:r>
        <w:rPr>
          <w:rFonts w:ascii="TimesNewRomanPSMT" w:hAnsi="TimesNewRomanPSMT" w:cs="TimesNewRomanPSMT"/>
          <w:color w:val="000000"/>
          <w:szCs w:val="24"/>
        </w:rPr>
        <w:t xml:space="preserve">g of text struggle to make even </w:t>
      </w:r>
      <w:r>
        <w:rPr>
          <w:rFonts w:ascii="TimesNewRomanPSMT" w:hAnsi="TimesNewRomanPSMT" w:cs="TimesNewRomanPSMT"/>
          <w:color w:val="000000"/>
          <w:szCs w:val="24"/>
        </w:rPr>
        <w:t>simple determinations, such as whether a social media post is positive, negative, or neutral.</w:t>
      </w:r>
      <w:r>
        <w:rPr>
          <w:rFonts w:ascii="TimesNewRomanPSMT" w:hAnsi="TimesNewRomanPSMT" w:cs="TimesNewRomanPSMT"/>
          <w:color w:val="000000"/>
          <w:sz w:val="16"/>
          <w:szCs w:val="16"/>
        </w:rPr>
        <w:t>12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Cs w:val="24"/>
        </w:rPr>
        <w:t>Moreover, most tools cannot reliably analyze text in languages other than English.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13 </w:t>
      </w:r>
      <w:r>
        <w:rPr>
          <w:rFonts w:ascii="TimesNewRomanPSMT" w:hAnsi="TimesNewRomanPSMT" w:cs="TimesNewRomanPSMT"/>
          <w:color w:val="000000"/>
          <w:szCs w:val="24"/>
        </w:rPr>
        <w:t xml:space="preserve">Confirming </w:t>
      </w:r>
      <w:r>
        <w:rPr>
          <w:rFonts w:ascii="TimesNewRomanPSMT" w:hAnsi="TimesNewRomanPSMT" w:cs="TimesNewRomanPSMT"/>
          <w:color w:val="000000"/>
          <w:szCs w:val="24"/>
        </w:rPr>
        <w:t>that ICE’s focus is on quantity rather than quality, the agency</w:t>
      </w:r>
      <w:r>
        <w:rPr>
          <w:rFonts w:ascii="TimesNewRomanPSMT" w:hAnsi="TimesNewRomanPSMT" w:cs="TimesNewRomanPSMT"/>
          <w:color w:val="000000"/>
          <w:szCs w:val="24"/>
        </w:rPr>
        <w:t xml:space="preserve"> has announced that the winning </w:t>
      </w:r>
      <w:r>
        <w:rPr>
          <w:rFonts w:ascii="TimesNewRomanPSMT" w:hAnsi="TimesNewRomanPSMT" w:cs="TimesNewRomanPSMT"/>
          <w:color w:val="000000"/>
          <w:szCs w:val="24"/>
        </w:rPr>
        <w:t>vendor for the Extreme Vetting Initiative contract must “</w:t>
      </w:r>
      <w:r>
        <w:rPr>
          <w:rFonts w:ascii="TimesNewRomanPSMT" w:hAnsi="TimesNewRomanPSMT" w:cs="TimesNewRomanPSMT"/>
          <w:color w:val="000000"/>
          <w:szCs w:val="24"/>
        </w:rPr>
        <w:t xml:space="preserve">generate a minimum of 10,000 </w:t>
      </w:r>
      <w:r>
        <w:rPr>
          <w:rFonts w:ascii="TimesNewRomanPSMT" w:hAnsi="TimesNewRomanPSMT" w:cs="TimesNewRomanPSMT"/>
          <w:color w:val="000000"/>
          <w:szCs w:val="24"/>
        </w:rPr>
        <w:t xml:space="preserve">investigative leads annually” – without regard to how many leads </w:t>
      </w:r>
      <w:proofErr w:type="gramStart"/>
      <w:r>
        <w:rPr>
          <w:rFonts w:ascii="TimesNewRomanPSMT" w:hAnsi="TimesNewRomanPSMT" w:cs="TimesNewRomanPSMT"/>
          <w:color w:val="000000"/>
          <w:szCs w:val="24"/>
        </w:rPr>
        <w:t>are</w:t>
      </w:r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 actually appropriate.</w:t>
      </w:r>
      <w:r>
        <w:rPr>
          <w:rFonts w:ascii="TimesNewRomanPSMT" w:hAnsi="TimesNewRomanPSMT" w:cs="TimesNewRomanPSMT"/>
          <w:color w:val="000000"/>
          <w:sz w:val="16"/>
          <w:szCs w:val="16"/>
        </w:rPr>
        <w:t>14</w:t>
      </w:r>
    </w:p>
    <w:p w:rsidR="00A774EE" w:rsidRPr="00A3795E" w:rsidRDefault="00A774E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Cs w:val="24"/>
        </w:rPr>
        <w:t>This initiative is tailor-made for discrimination. The proposed program’s aims –</w:t>
      </w:r>
      <w:r>
        <w:rPr>
          <w:rFonts w:ascii="TimesNewRomanPSMT" w:hAnsi="TimesNewRomanPSMT" w:cs="TimesNewRomanPSMT"/>
          <w:color w:val="000000"/>
          <w:szCs w:val="24"/>
        </w:rPr>
        <w:t xml:space="preserve"> to </w:t>
      </w:r>
      <w:r>
        <w:rPr>
          <w:rFonts w:ascii="TimesNewRomanPSMT" w:hAnsi="TimesNewRomanPSMT" w:cs="TimesNewRomanPSMT"/>
          <w:color w:val="000000"/>
          <w:szCs w:val="24"/>
        </w:rPr>
        <w:t>evaluate whether an individual will become “a positively contributing member of society”</w:t>
      </w:r>
      <w:r>
        <w:rPr>
          <w:rFonts w:ascii="TimesNewRomanPSMT" w:hAnsi="TimesNewRomanPSMT" w:cs="TimesNewRomanPSMT"/>
          <w:color w:val="000000"/>
          <w:szCs w:val="24"/>
        </w:rPr>
        <w:t xml:space="preserve"> or </w:t>
      </w:r>
      <w:r>
        <w:rPr>
          <w:rFonts w:ascii="TimesNewRomanPSMT" w:hAnsi="TimesNewRomanPSMT" w:cs="TimesNewRomanPSMT"/>
          <w:color w:val="000000"/>
          <w:szCs w:val="24"/>
        </w:rPr>
        <w:t>whether he or she “intends to commit criminal or terrorist attacks” – are lifted dire</w:t>
      </w:r>
      <w:r>
        <w:rPr>
          <w:rFonts w:ascii="TimesNewRomanPSMT" w:hAnsi="TimesNewRomanPSMT" w:cs="TimesNewRomanPSMT"/>
          <w:color w:val="000000"/>
          <w:szCs w:val="24"/>
        </w:rPr>
        <w:t xml:space="preserve">ctly from the </w:t>
      </w:r>
      <w:r>
        <w:rPr>
          <w:rFonts w:ascii="TimesNewRomanPSMT" w:hAnsi="TimesNewRomanPSMT" w:cs="TimesNewRomanPSMT"/>
          <w:color w:val="000000"/>
          <w:szCs w:val="24"/>
        </w:rPr>
        <w:t>president’s “travel ban” executive orders,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15 </w:t>
      </w:r>
      <w:r>
        <w:rPr>
          <w:rFonts w:ascii="TimesNewRomanPSMT" w:hAnsi="TimesNewRomanPSMT" w:cs="TimesNewRomanPSMT"/>
          <w:color w:val="000000"/>
          <w:szCs w:val="24"/>
        </w:rPr>
        <w:t>multiple versions of w</w:t>
      </w:r>
      <w:r>
        <w:rPr>
          <w:rFonts w:ascii="TimesNewRomanPSMT" w:hAnsi="TimesNewRomanPSMT" w:cs="TimesNewRomanPSMT"/>
          <w:color w:val="000000"/>
          <w:szCs w:val="24"/>
        </w:rPr>
        <w:t xml:space="preserve">hich federal courts enjoined as </w:t>
      </w:r>
      <w:r>
        <w:rPr>
          <w:rFonts w:ascii="TimesNewRomanPSMT" w:hAnsi="TimesNewRomanPSMT" w:cs="TimesNewRomanPSMT"/>
          <w:color w:val="000000"/>
          <w:szCs w:val="24"/>
        </w:rPr>
        <w:t>discriminatory.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16 </w:t>
      </w:r>
      <w:r>
        <w:rPr>
          <w:rFonts w:ascii="TimesNewRomanPSMT" w:hAnsi="TimesNewRomanPSMT" w:cs="TimesNewRomanPSMT"/>
          <w:color w:val="000000"/>
          <w:szCs w:val="24"/>
        </w:rPr>
        <w:t xml:space="preserve">Indeed, President Trump has expressly said </w:t>
      </w:r>
      <w:r>
        <w:rPr>
          <w:rFonts w:ascii="TimesNewRomanPSMT" w:hAnsi="TimesNewRomanPSMT" w:cs="TimesNewRomanPSMT"/>
          <w:color w:val="000000"/>
          <w:szCs w:val="24"/>
        </w:rPr>
        <w:t xml:space="preserve">that his proposed ban on Muslim </w:t>
      </w:r>
      <w:r>
        <w:rPr>
          <w:rFonts w:ascii="TimesNewRomanPSMT" w:hAnsi="TimesNewRomanPSMT" w:cs="TimesNewRomanPSMT"/>
          <w:color w:val="000000"/>
          <w:szCs w:val="24"/>
        </w:rPr>
        <w:t>immigration had “morphed into extreme vetting for certain areas of the world” –</w:t>
      </w:r>
      <w:r>
        <w:rPr>
          <w:rFonts w:ascii="TimesNewRomanPSMT" w:hAnsi="TimesNewRomanPSMT" w:cs="TimesNewRomanPSMT"/>
          <w:color w:val="000000"/>
          <w:szCs w:val="24"/>
        </w:rPr>
        <w:t xml:space="preserve"> the very name </w:t>
      </w:r>
      <w:r>
        <w:rPr>
          <w:rFonts w:ascii="TimesNewRomanPSMT" w:hAnsi="TimesNewRomanPSMT" w:cs="TimesNewRomanPSMT"/>
          <w:color w:val="000000"/>
          <w:szCs w:val="24"/>
        </w:rPr>
        <w:t>of this initiative.</w:t>
      </w:r>
      <w:r>
        <w:rPr>
          <w:rFonts w:ascii="TimesNewRomanPSMT" w:hAnsi="TimesNewRomanPSMT" w:cs="TimesNewRomanPSMT"/>
          <w:color w:val="000000"/>
          <w:sz w:val="16"/>
          <w:szCs w:val="16"/>
        </w:rPr>
        <w:t>17</w:t>
      </w:r>
    </w:p>
    <w:p w:rsidR="00A774EE" w:rsidRPr="00A3795E" w:rsidRDefault="00A774E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The Extreme Vetting Initiative will also undoubtedly chill free e</w:t>
      </w:r>
      <w:r>
        <w:rPr>
          <w:rFonts w:ascii="TimesNewRomanPSMT" w:hAnsi="TimesNewRomanPSMT" w:cs="TimesNewRomanPSMT"/>
          <w:color w:val="000000"/>
          <w:szCs w:val="24"/>
        </w:rPr>
        <w:t xml:space="preserve">xpression, contravening </w:t>
      </w:r>
      <w:r>
        <w:rPr>
          <w:rFonts w:ascii="TimesNewRomanPSMT" w:hAnsi="TimesNewRomanPSMT" w:cs="TimesNewRomanPSMT"/>
          <w:color w:val="000000"/>
          <w:szCs w:val="24"/>
        </w:rPr>
        <w:t>the First Amendment and international human rights, such as t</w:t>
      </w:r>
      <w:r>
        <w:rPr>
          <w:rFonts w:ascii="TimesNewRomanPSMT" w:hAnsi="TimesNewRomanPSMT" w:cs="TimesNewRomanPSMT"/>
          <w:color w:val="000000"/>
          <w:szCs w:val="24"/>
        </w:rPr>
        <w:t xml:space="preserve">hose contained in the Universal </w:t>
      </w:r>
      <w:r>
        <w:rPr>
          <w:rFonts w:ascii="TimesNewRomanPSMT" w:hAnsi="TimesNewRomanPSMT" w:cs="TimesNewRomanPSMT"/>
          <w:color w:val="000000"/>
          <w:szCs w:val="24"/>
        </w:rPr>
        <w:t>Declaration of Human Rights, for which the United States has regis</w:t>
      </w:r>
      <w:r>
        <w:rPr>
          <w:rFonts w:ascii="TimesNewRomanPSMT" w:hAnsi="TimesNewRomanPSMT" w:cs="TimesNewRomanPSMT"/>
          <w:color w:val="000000"/>
          <w:szCs w:val="24"/>
        </w:rPr>
        <w:t xml:space="preserve">tered official support, and the </w:t>
      </w:r>
      <w:r>
        <w:rPr>
          <w:rFonts w:ascii="TimesNewRomanPSMT" w:hAnsi="TimesNewRomanPSMT" w:cs="TimesNewRomanPSMT"/>
          <w:color w:val="000000"/>
          <w:szCs w:val="24"/>
        </w:rPr>
        <w:t>International Covenant on Civil and Political Rights, to whic</w:t>
      </w:r>
      <w:r>
        <w:rPr>
          <w:rFonts w:ascii="TimesNewRomanPSMT" w:hAnsi="TimesNewRomanPSMT" w:cs="TimesNewRomanPSMT"/>
          <w:color w:val="000000"/>
          <w:szCs w:val="24"/>
        </w:rPr>
        <w:t xml:space="preserve">h the U.S. is a party. ICE will </w:t>
      </w:r>
      <w:r>
        <w:rPr>
          <w:rFonts w:ascii="TimesNewRomanPSMT" w:hAnsi="TimesNewRomanPSMT" w:cs="TimesNewRomanPSMT"/>
          <w:color w:val="000000"/>
          <w:szCs w:val="24"/>
        </w:rPr>
        <w:t xml:space="preserve">require the chosen contractor to “analyze and apply techniques </w:t>
      </w:r>
      <w:r>
        <w:rPr>
          <w:rFonts w:ascii="TimesNewRomanPSMT" w:hAnsi="TimesNewRomanPSMT" w:cs="TimesNewRomanPSMT"/>
          <w:color w:val="000000"/>
          <w:szCs w:val="24"/>
        </w:rPr>
        <w:t xml:space="preserve">to exploit publically available </w:t>
      </w:r>
      <w:r>
        <w:rPr>
          <w:rFonts w:ascii="TimesNewRomanPSMT" w:hAnsi="TimesNewRomanPSMT" w:cs="TimesNewRomanPSMT"/>
          <w:color w:val="000000"/>
          <w:szCs w:val="24"/>
        </w:rPr>
        <w:t>information” from a breathtakingly wide range of online sources, including “</w:t>
      </w:r>
      <w:r>
        <w:rPr>
          <w:rFonts w:ascii="TimesNewRomanPSMT" w:hAnsi="TimesNewRomanPSMT" w:cs="TimesNewRomanPSMT"/>
          <w:color w:val="000000"/>
          <w:szCs w:val="24"/>
        </w:rPr>
        <w:t xml:space="preserve">media, blogs, public </w:t>
      </w:r>
      <w:r>
        <w:rPr>
          <w:rFonts w:ascii="TimesNewRomanPSMT" w:hAnsi="TimesNewRomanPSMT" w:cs="TimesNewRomanPSMT"/>
          <w:color w:val="000000"/>
          <w:szCs w:val="24"/>
        </w:rPr>
        <w:t>hearings, conferences, academic websites, social media websites</w:t>
      </w:r>
      <w:r>
        <w:rPr>
          <w:rFonts w:ascii="TimesNewRomanPSMT" w:hAnsi="TimesNewRomanPSMT" w:cs="TimesNewRomanPSMT"/>
          <w:color w:val="000000"/>
          <w:szCs w:val="24"/>
        </w:rPr>
        <w:t xml:space="preserve"> such as Twitter, Facebook, and </w:t>
      </w:r>
      <w:r>
        <w:rPr>
          <w:rFonts w:ascii="TimesNewRomanPSMT" w:hAnsi="TimesNewRomanPSMT" w:cs="TimesNewRomanPSMT"/>
          <w:color w:val="000000"/>
          <w:szCs w:val="24"/>
        </w:rPr>
        <w:t xml:space="preserve">LinkedIn, radio, television, press, geospatial sources, </w:t>
      </w:r>
      <w:r>
        <w:rPr>
          <w:rFonts w:ascii="TimesNewRomanPSMT" w:hAnsi="TimesNewRomanPSMT" w:cs="TimesNewRomanPSMT"/>
          <w:color w:val="000000"/>
          <w:szCs w:val="24"/>
        </w:rPr>
        <w:t xml:space="preserve">internet sites, and specialized </w:t>
      </w:r>
      <w:r>
        <w:rPr>
          <w:rFonts w:ascii="TimesNewRomanPSMT" w:hAnsi="TimesNewRomanPSMT" w:cs="TimesNewRomanPSMT"/>
          <w:color w:val="000000"/>
          <w:szCs w:val="24"/>
        </w:rPr>
        <w:t>publications.”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18 </w:t>
      </w:r>
      <w:r>
        <w:rPr>
          <w:rFonts w:ascii="TimesNewRomanPSMT" w:hAnsi="TimesNewRomanPSMT" w:cs="TimesNewRomanPSMT"/>
          <w:color w:val="000000"/>
          <w:szCs w:val="24"/>
        </w:rPr>
        <w:t>The knowledge that the government will be regularly scou</w:t>
      </w:r>
      <w:r>
        <w:rPr>
          <w:rFonts w:ascii="TimesNewRomanPSMT" w:hAnsi="TimesNewRomanPSMT" w:cs="TimesNewRomanPSMT"/>
          <w:color w:val="000000"/>
          <w:szCs w:val="24"/>
        </w:rPr>
        <w:t xml:space="preserve">ring online statements </w:t>
      </w:r>
      <w:r>
        <w:rPr>
          <w:rFonts w:ascii="TimesNewRomanPSMT" w:hAnsi="TimesNewRomanPSMT" w:cs="TimesNewRomanPSMT"/>
          <w:color w:val="000000"/>
          <w:szCs w:val="24"/>
        </w:rPr>
        <w:t>to make admission or deportation determinations will un</w:t>
      </w:r>
      <w:r>
        <w:rPr>
          <w:rFonts w:ascii="TimesNewRomanPSMT" w:hAnsi="TimesNewRomanPSMT" w:cs="TimesNewRomanPSMT"/>
          <w:color w:val="000000"/>
          <w:szCs w:val="24"/>
        </w:rPr>
        <w:t xml:space="preserve">questionably pressure both visa </w:t>
      </w:r>
      <w:r>
        <w:rPr>
          <w:rFonts w:ascii="TimesNewRomanPSMT" w:hAnsi="TimesNewRomanPSMT" w:cs="TimesNewRomanPSMT"/>
          <w:color w:val="000000"/>
          <w:szCs w:val="24"/>
        </w:rPr>
        <w:t>applicants and recipients – and the people with whom they communicate –</w:t>
      </w:r>
      <w:r>
        <w:rPr>
          <w:rFonts w:ascii="TimesNewRomanPSMT" w:hAnsi="TimesNewRomanPSMT" w:cs="TimesNewRomanPSMT"/>
          <w:color w:val="000000"/>
          <w:szCs w:val="24"/>
        </w:rPr>
        <w:t xml:space="preserve"> to censor themselves </w:t>
      </w:r>
      <w:r>
        <w:rPr>
          <w:rFonts w:ascii="TimesNewRomanPSMT" w:hAnsi="TimesNewRomanPSMT" w:cs="TimesNewRomanPSMT"/>
          <w:color w:val="000000"/>
          <w:szCs w:val="24"/>
        </w:rPr>
        <w:t>online. With applicants’ online private lives open to government sc</w:t>
      </w:r>
      <w:r>
        <w:rPr>
          <w:rFonts w:ascii="TimesNewRomanPSMT" w:hAnsi="TimesNewRomanPSMT" w:cs="TimesNewRomanPSMT"/>
          <w:color w:val="000000"/>
          <w:szCs w:val="24"/>
        </w:rPr>
        <w:t xml:space="preserve">rutiny, and without the ability </w:t>
      </w:r>
      <w:r>
        <w:rPr>
          <w:rFonts w:ascii="TimesNewRomanPSMT" w:hAnsi="TimesNewRomanPSMT" w:cs="TimesNewRomanPSMT"/>
          <w:color w:val="000000"/>
          <w:szCs w:val="24"/>
        </w:rPr>
        <w:t>to provide context to, or explanation for, online content or c</w:t>
      </w:r>
      <w:r>
        <w:rPr>
          <w:rFonts w:ascii="TimesNewRomanPSMT" w:hAnsi="TimesNewRomanPSMT" w:cs="TimesNewRomanPSMT"/>
          <w:color w:val="000000"/>
          <w:szCs w:val="24"/>
        </w:rPr>
        <w:t xml:space="preserve">onnections, visa applicants and </w:t>
      </w:r>
      <w:r>
        <w:rPr>
          <w:rFonts w:ascii="TimesNewRomanPSMT" w:hAnsi="TimesNewRomanPSMT" w:cs="TimesNewRomanPSMT"/>
          <w:color w:val="000000"/>
          <w:szCs w:val="24"/>
        </w:rPr>
        <w:t>holders are likely to self-censor or delete accounts with conseque</w:t>
      </w:r>
      <w:r>
        <w:rPr>
          <w:rFonts w:ascii="TimesNewRomanPSMT" w:hAnsi="TimesNewRomanPSMT" w:cs="TimesNewRomanPSMT"/>
          <w:color w:val="000000"/>
          <w:szCs w:val="24"/>
        </w:rPr>
        <w:t xml:space="preserve">nces for personal, business and </w:t>
      </w:r>
      <w:r>
        <w:rPr>
          <w:rFonts w:ascii="TimesNewRomanPSMT" w:hAnsi="TimesNewRomanPSMT" w:cs="TimesNewRomanPSMT"/>
          <w:color w:val="000000"/>
          <w:szCs w:val="24"/>
        </w:rPr>
        <w:t>travel-related activity. These risks are particularly acute in light</w:t>
      </w:r>
      <w:r>
        <w:rPr>
          <w:rFonts w:ascii="TimesNewRomanPSMT" w:hAnsi="TimesNewRomanPSMT" w:cs="TimesNewRomanPSMT"/>
          <w:color w:val="000000"/>
          <w:szCs w:val="24"/>
        </w:rPr>
        <w:t xml:space="preserve"> of existing initiatives to ask </w:t>
      </w:r>
      <w:r>
        <w:rPr>
          <w:rFonts w:ascii="TimesNewRomanPSMT" w:hAnsi="TimesNewRomanPSMT" w:cs="TimesNewRomanPSMT"/>
          <w:color w:val="000000"/>
          <w:szCs w:val="24"/>
        </w:rPr>
        <w:t>travelers to identify all of their social media handles in order to obt</w:t>
      </w:r>
      <w:r>
        <w:rPr>
          <w:rFonts w:ascii="TimesNewRomanPSMT" w:hAnsi="TimesNewRomanPSMT" w:cs="TimesNewRomanPSMT"/>
          <w:color w:val="000000"/>
          <w:szCs w:val="24"/>
        </w:rPr>
        <w:t xml:space="preserve">ain permission to travel to the </w:t>
      </w:r>
      <w:r>
        <w:rPr>
          <w:rFonts w:ascii="TimesNewRomanPSMT" w:hAnsi="TimesNewRomanPSMT" w:cs="TimesNewRomanPSMT"/>
          <w:color w:val="000000"/>
          <w:szCs w:val="24"/>
        </w:rPr>
        <w:t>United States.</w:t>
      </w:r>
    </w:p>
    <w:p w:rsidR="00A774EE" w:rsidRDefault="00A774E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bookmarkStart w:id="0" w:name="_GoBack"/>
      <w:bookmarkEnd w:id="0"/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It seems highly likely that this surveillance will extend to </w:t>
      </w:r>
      <w:r>
        <w:rPr>
          <w:rFonts w:ascii="TimesNewRomanPSMT" w:hAnsi="TimesNewRomanPSMT" w:cs="TimesNewRomanPSMT"/>
          <w:color w:val="000000"/>
          <w:szCs w:val="24"/>
        </w:rPr>
        <w:t xml:space="preserve">permanent residents, as well as </w:t>
      </w:r>
      <w:r>
        <w:rPr>
          <w:rFonts w:ascii="TimesNewRomanPSMT" w:hAnsi="TimesNewRomanPSMT" w:cs="TimesNewRomanPSMT"/>
          <w:color w:val="000000"/>
          <w:szCs w:val="24"/>
        </w:rPr>
        <w:t>temporary visa holders. The program’s Statement of Obje</w:t>
      </w:r>
      <w:r>
        <w:rPr>
          <w:rFonts w:ascii="TimesNewRomanPSMT" w:hAnsi="TimesNewRomanPSMT" w:cs="TimesNewRomanPSMT"/>
          <w:color w:val="000000"/>
          <w:szCs w:val="24"/>
        </w:rPr>
        <w:t xml:space="preserve">ctives says that the failure to </w:t>
      </w:r>
      <w:r>
        <w:rPr>
          <w:rFonts w:ascii="TimesNewRomanPSMT" w:hAnsi="TimesNewRomanPSMT" w:cs="TimesNewRomanPSMT"/>
          <w:color w:val="000000"/>
          <w:szCs w:val="24"/>
        </w:rPr>
        <w:t>continuously vet permanent residents creates “significant risk in ICE’</w:t>
      </w:r>
      <w:r>
        <w:rPr>
          <w:rFonts w:ascii="TimesNewRomanPSMT" w:hAnsi="TimesNewRomanPSMT" w:cs="TimesNewRomanPSMT"/>
          <w:color w:val="000000"/>
          <w:szCs w:val="24"/>
        </w:rPr>
        <w:t xml:space="preserve">s ability to identify </w:t>
      </w:r>
      <w:r>
        <w:rPr>
          <w:rFonts w:ascii="TimesNewRomanPSMT" w:hAnsi="TimesNewRomanPSMT" w:cs="TimesNewRomanPSMT"/>
          <w:color w:val="000000"/>
          <w:szCs w:val="24"/>
        </w:rPr>
        <w:t>emerging risks, such as radicalization, that may occur after an i</w:t>
      </w:r>
      <w:r>
        <w:rPr>
          <w:rFonts w:ascii="TimesNewRomanPSMT" w:hAnsi="TimesNewRomanPSMT" w:cs="TimesNewRomanPSMT"/>
          <w:color w:val="000000"/>
          <w:szCs w:val="24"/>
        </w:rPr>
        <w:t xml:space="preserve">ndividual arrives in the United </w:t>
      </w:r>
      <w:r>
        <w:rPr>
          <w:rFonts w:ascii="TimesNewRomanPSMT" w:hAnsi="TimesNewRomanPSMT" w:cs="TimesNewRomanPSMT"/>
          <w:color w:val="000000"/>
          <w:szCs w:val="24"/>
        </w:rPr>
        <w:t>States.”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19 </w:t>
      </w:r>
      <w:r>
        <w:rPr>
          <w:rFonts w:ascii="TimesNewRomanPSMT" w:hAnsi="TimesNewRomanPSMT" w:cs="TimesNewRomanPSMT"/>
          <w:color w:val="000000"/>
          <w:szCs w:val="24"/>
        </w:rPr>
        <w:t>When one contractor expressly asked ICE whethe</w:t>
      </w:r>
      <w:r>
        <w:rPr>
          <w:rFonts w:ascii="TimesNewRomanPSMT" w:hAnsi="TimesNewRomanPSMT" w:cs="TimesNewRomanPSMT"/>
          <w:color w:val="000000"/>
          <w:szCs w:val="24"/>
        </w:rPr>
        <w:t xml:space="preserve">r it wanted to continuously vet </w:t>
      </w:r>
      <w:r>
        <w:rPr>
          <w:rFonts w:ascii="TimesNewRomanPSMT" w:hAnsi="TimesNewRomanPSMT" w:cs="TimesNewRomanPSMT"/>
          <w:color w:val="000000"/>
          <w:szCs w:val="24"/>
        </w:rPr>
        <w:t>permanent residents, the agency said that it would answer the question at a later date.</w:t>
      </w:r>
      <w:r>
        <w:rPr>
          <w:rFonts w:ascii="TimesNewRomanPSMT" w:hAnsi="TimesNewRomanPSMT" w:cs="TimesNewRomanPSMT"/>
          <w:color w:val="000000"/>
          <w:sz w:val="16"/>
          <w:szCs w:val="16"/>
        </w:rPr>
        <w:t>20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Through the Extreme Vetting Initiative, ICE seeks to au</w:t>
      </w:r>
      <w:r>
        <w:rPr>
          <w:rFonts w:ascii="TimesNewRomanPSMT" w:hAnsi="TimesNewRomanPSMT" w:cs="TimesNewRomanPSMT"/>
          <w:color w:val="000000"/>
          <w:szCs w:val="24"/>
        </w:rPr>
        <w:t xml:space="preserve">tomate the process by which the </w:t>
      </w:r>
      <w:r>
        <w:rPr>
          <w:rFonts w:ascii="TimesNewRomanPSMT" w:hAnsi="TimesNewRomanPSMT" w:cs="TimesNewRomanPSMT"/>
          <w:color w:val="000000"/>
          <w:szCs w:val="24"/>
        </w:rPr>
        <w:t>U.S. government targets, finds, and forcibly removes people from our countr</w:t>
      </w:r>
      <w:r>
        <w:rPr>
          <w:rFonts w:ascii="TimesNewRomanPSMT" w:hAnsi="TimesNewRomanPSMT" w:cs="TimesNewRomanPSMT"/>
          <w:color w:val="000000"/>
          <w:szCs w:val="24"/>
        </w:rPr>
        <w:t xml:space="preserve">y, likely including </w:t>
      </w:r>
      <w:r>
        <w:rPr>
          <w:rFonts w:ascii="TimesNewRomanPSMT" w:hAnsi="TimesNewRomanPSMT" w:cs="TimesNewRomanPSMT"/>
          <w:color w:val="000000"/>
          <w:szCs w:val="24"/>
        </w:rPr>
        <w:t>permanent residents. But this system will not work the way ICE</w:t>
      </w:r>
      <w:r>
        <w:rPr>
          <w:rFonts w:ascii="TimesNewRomanPSMT" w:hAnsi="TimesNewRomanPSMT" w:cs="TimesNewRomanPSMT"/>
          <w:color w:val="000000"/>
          <w:szCs w:val="24"/>
        </w:rPr>
        <w:t xml:space="preserve"> says it will work. Instead, it </w:t>
      </w:r>
      <w:r>
        <w:rPr>
          <w:rFonts w:ascii="TimesNewRomanPSMT" w:hAnsi="TimesNewRomanPSMT" w:cs="TimesNewRomanPSMT"/>
          <w:color w:val="000000"/>
          <w:szCs w:val="24"/>
        </w:rPr>
        <w:t>risks hiding politicized, discriminatory decisions behind a veneer of objectivity –</w:t>
      </w:r>
      <w:r>
        <w:rPr>
          <w:rFonts w:ascii="TimesNewRomanPSMT" w:hAnsi="TimesNewRomanPSMT" w:cs="TimesNewRomanPSMT"/>
          <w:color w:val="000000"/>
          <w:szCs w:val="24"/>
        </w:rPr>
        <w:t xml:space="preserve"> at great cost to </w:t>
      </w:r>
      <w:r>
        <w:rPr>
          <w:rFonts w:ascii="TimesNewRomanPSMT" w:hAnsi="TimesNewRomanPSMT" w:cs="TimesNewRomanPSMT"/>
          <w:color w:val="000000"/>
          <w:szCs w:val="24"/>
        </w:rPr>
        <w:t>freedom of speech, civil liberties, civil rights, and human rights. I</w:t>
      </w:r>
      <w:r>
        <w:rPr>
          <w:rFonts w:ascii="TimesNewRomanPSMT" w:hAnsi="TimesNewRomanPSMT" w:cs="TimesNewRomanPSMT"/>
          <w:color w:val="000000"/>
          <w:szCs w:val="24"/>
        </w:rPr>
        <w:t xml:space="preserve">t will hurt real, decent people </w:t>
      </w:r>
      <w:r>
        <w:rPr>
          <w:rFonts w:ascii="TimesNewRomanPSMT" w:hAnsi="TimesNewRomanPSMT" w:cs="TimesNewRomanPSMT"/>
          <w:color w:val="000000"/>
          <w:szCs w:val="24"/>
        </w:rPr>
        <w:t>and tear apart families. We urge you to immediately and publicly halt work on this program.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Sincerely,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18 Million Rising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Access Now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Advocacy for Principled Action in Government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American-Arab Anti-Discrimination Committee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American Civil Liberties Union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Amnesty International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Asian Americans Advancing Justice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Brennan Center for Justice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Center for Constitutional Rights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Center for Democracy &amp; Technology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Center for Media Justice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The Center for Security, Race, and Rights, Rutgers Law School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Center on Privacy &amp; Technology at Georgetown Law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Color of Change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Committee to Protect Journalists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The Constitution Project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Council on American-Islamic Relations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The Concerned Archivists Alliance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Defending Rights &amp; Dissent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Demand Progress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Electronic Frontier Foundation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Electronic Privacy Information Center (EPIC)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Free Press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Friends Committee on National Legislation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Government Accountability Project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Government Information Watch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Human Rights Watch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Human Rights Data Analysis Group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Immigrant Law Center of Minnesota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Justice Strategies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The Identity Project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 xml:space="preserve">Lawyers’ Committee for Civil Rights </w:t>
      </w:r>
      <w:proofErr w:type="gramStart"/>
      <w:r>
        <w:rPr>
          <w:rFonts w:ascii="TimesNewRomanPSMT" w:hAnsi="TimesNewRomanPSMT" w:cs="TimesNewRomanPSMT"/>
          <w:color w:val="222222"/>
          <w:szCs w:val="24"/>
        </w:rPr>
        <w:t>Under</w:t>
      </w:r>
      <w:proofErr w:type="gramEnd"/>
      <w:r>
        <w:rPr>
          <w:rFonts w:ascii="TimesNewRomanPSMT" w:hAnsi="TimesNewRomanPSMT" w:cs="TimesNewRomanPSMT"/>
          <w:color w:val="222222"/>
          <w:szCs w:val="24"/>
        </w:rPr>
        <w:t xml:space="preserve"> Law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Liberty Coalition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The Leadership Conference on Civil and Human Rights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Legal Aid Justice Center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Muslim Advocates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Muslim Justice League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Muslim Public Affairs Council (MPAC)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NAACP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NAFSA: Association of International Educators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National Hispanic Media Coalition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National Immigration Law Center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t>National Immigration Project of the National Lawyers Guild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Cs w:val="24"/>
        </w:rPr>
      </w:pPr>
      <w:r>
        <w:rPr>
          <w:rFonts w:ascii="TimesNewRomanPSMT" w:hAnsi="TimesNewRomanPSMT" w:cs="TimesNewRomanPSMT"/>
          <w:color w:val="222222"/>
          <w:szCs w:val="24"/>
        </w:rPr>
        <w:lastRenderedPageBreak/>
        <w:t>National Iranian American Council (NIAC)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New America’s Open Technology Institute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Online Policy Group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Cs w:val="24"/>
        </w:rPr>
        <w:t>OpenTheGovernment</w:t>
      </w:r>
      <w:proofErr w:type="spellEnd"/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Open MIC (Open Media and Information Companies Initiative)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PEN America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People for the American Way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Restore the Fourth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South Asian Americans Leading Together (SAALT)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Southern Poverty Law Center</w:t>
      </w: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</w:rPr>
      </w:pP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1 </w:t>
      </w:r>
      <w:r w:rsidRPr="00A3795E">
        <w:rPr>
          <w:rFonts w:cs="Times New Roman"/>
          <w:i/>
          <w:iCs/>
          <w:color w:val="000000"/>
          <w:sz w:val="20"/>
          <w:szCs w:val="20"/>
        </w:rPr>
        <w:t xml:space="preserve">See </w:t>
      </w:r>
      <w:r w:rsidRPr="00A3795E">
        <w:rPr>
          <w:rFonts w:cs="Times New Roman"/>
          <w:color w:val="000000"/>
          <w:sz w:val="20"/>
          <w:szCs w:val="20"/>
        </w:rPr>
        <w:t>Immigration &amp; Customs Enforcement Homeland Security Investigations (hereinafter “ICE-HSI”), “ICE-</w:t>
      </w:r>
      <w:proofErr w:type="spellStart"/>
      <w:r w:rsidRPr="00A3795E">
        <w:rPr>
          <w:rFonts w:cs="Times New Roman"/>
          <w:color w:val="000000"/>
          <w:sz w:val="20"/>
          <w:szCs w:val="20"/>
        </w:rPr>
        <w:t>HSIData</w:t>
      </w:r>
      <w:proofErr w:type="spellEnd"/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Analysis Service: Solicitation Number HSCEMD-17-R-0010,” </w:t>
      </w:r>
      <w:r w:rsidRPr="00A3795E">
        <w:rPr>
          <w:rFonts w:cs="Times New Roman"/>
          <w:color w:val="0000FF"/>
          <w:sz w:val="20"/>
          <w:szCs w:val="20"/>
        </w:rPr>
        <w:t>FedBizOpps.Gov</w:t>
      </w:r>
      <w:r w:rsidRPr="00A3795E">
        <w:rPr>
          <w:rFonts w:cs="Times New Roman"/>
          <w:color w:val="000000"/>
          <w:sz w:val="20"/>
          <w:szCs w:val="20"/>
        </w:rPr>
        <w:t>, June 12, 2017.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2 ICE-HSI, “Extreme Vetting Initiative: STATEMENT OF OBJECTIVES (SOO),” June 12, 2017, </w:t>
      </w:r>
      <w:r w:rsidRPr="00A3795E">
        <w:rPr>
          <w:rFonts w:cs="Times New Roman"/>
          <w:i/>
          <w:iCs/>
          <w:color w:val="000000"/>
          <w:sz w:val="20"/>
          <w:szCs w:val="20"/>
        </w:rPr>
        <w:t>available at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FF"/>
          <w:sz w:val="20"/>
          <w:szCs w:val="20"/>
        </w:rPr>
        <w:t xml:space="preserve">FedBizOpps.Gov </w:t>
      </w:r>
      <w:r w:rsidRPr="00A3795E">
        <w:rPr>
          <w:rFonts w:cs="Times New Roman"/>
          <w:color w:val="000000"/>
          <w:sz w:val="20"/>
          <w:szCs w:val="20"/>
        </w:rPr>
        <w:t>(hereinafter “Statement of Objectives”).</w:t>
      </w:r>
      <w:proofErr w:type="gramEnd"/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 xml:space="preserve">3 ICE-HSI, “Q&amp;A from Vendor Emails,” July 27, 2017, </w:t>
      </w:r>
      <w:r w:rsidRPr="00A3795E">
        <w:rPr>
          <w:rFonts w:cs="Times New Roman"/>
          <w:i/>
          <w:iCs/>
          <w:color w:val="000000"/>
          <w:sz w:val="20"/>
          <w:szCs w:val="20"/>
        </w:rPr>
        <w:t xml:space="preserve">available at </w:t>
      </w:r>
      <w:r w:rsidRPr="00A3795E">
        <w:rPr>
          <w:rFonts w:cs="Times New Roman"/>
          <w:color w:val="0000FF"/>
          <w:sz w:val="20"/>
          <w:szCs w:val="20"/>
        </w:rPr>
        <w:t>FedBizOpps.Gov</w:t>
      </w:r>
      <w:r w:rsidRPr="00A3795E">
        <w:rPr>
          <w:rFonts w:cs="Times New Roman"/>
          <w:color w:val="000000"/>
          <w:sz w:val="20"/>
          <w:szCs w:val="20"/>
        </w:rPr>
        <w:t>.</w:t>
      </w:r>
      <w:proofErr w:type="gramEnd"/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>4 ICE-HSI</w:t>
      </w:r>
      <w:proofErr w:type="gramEnd"/>
      <w:r w:rsidRPr="00A3795E">
        <w:rPr>
          <w:rFonts w:cs="Times New Roman"/>
          <w:color w:val="000000"/>
          <w:sz w:val="20"/>
          <w:szCs w:val="20"/>
        </w:rPr>
        <w:t>, “Statement of Objectives.”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5 ICE-HSI, “Q&amp;A July 19, 2017,” July 27, 2017, </w:t>
      </w:r>
      <w:r w:rsidRPr="00A3795E">
        <w:rPr>
          <w:rFonts w:cs="Times New Roman"/>
          <w:i/>
          <w:iCs/>
          <w:color w:val="000000"/>
          <w:sz w:val="20"/>
          <w:szCs w:val="20"/>
        </w:rPr>
        <w:t xml:space="preserve">available at </w:t>
      </w:r>
      <w:r w:rsidRPr="00A3795E">
        <w:rPr>
          <w:rFonts w:cs="Times New Roman"/>
          <w:color w:val="0000FF"/>
          <w:sz w:val="20"/>
          <w:szCs w:val="20"/>
        </w:rPr>
        <w:t xml:space="preserve">FedBizOpps.Gov </w:t>
      </w:r>
      <w:r w:rsidRPr="00A3795E">
        <w:rPr>
          <w:rFonts w:cs="Times New Roman"/>
          <w:color w:val="000000"/>
          <w:sz w:val="20"/>
          <w:szCs w:val="20"/>
        </w:rPr>
        <w:t>(“We know this type of analysis is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>being</w:t>
      </w:r>
      <w:proofErr w:type="gramEnd"/>
      <w:r w:rsidRPr="00A3795E">
        <w:rPr>
          <w:rFonts w:cs="Times New Roman"/>
          <w:color w:val="000000"/>
          <w:sz w:val="20"/>
          <w:szCs w:val="20"/>
        </w:rPr>
        <w:t xml:space="preserve"> used in private industry (i.e. looking for outliers and potential causes of risk) as part of their business. We are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>looking</w:t>
      </w:r>
      <w:proofErr w:type="gramEnd"/>
      <w:r w:rsidRPr="00A3795E">
        <w:rPr>
          <w:rFonts w:cs="Times New Roman"/>
          <w:color w:val="000000"/>
          <w:sz w:val="20"/>
          <w:szCs w:val="20"/>
        </w:rPr>
        <w:t xml:space="preserve"> to do this for national security.”).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6 </w:t>
      </w:r>
      <w:proofErr w:type="gramStart"/>
      <w:r w:rsidRPr="00A3795E">
        <w:rPr>
          <w:rFonts w:cs="Times New Roman"/>
          <w:color w:val="000000"/>
          <w:sz w:val="20"/>
          <w:szCs w:val="20"/>
        </w:rPr>
        <w:t>Letter</w:t>
      </w:r>
      <w:proofErr w:type="gramEnd"/>
      <w:r w:rsidRPr="00A3795E">
        <w:rPr>
          <w:rFonts w:cs="Times New Roman"/>
          <w:color w:val="000000"/>
          <w:sz w:val="20"/>
          <w:szCs w:val="20"/>
        </w:rPr>
        <w:t xml:space="preserve"> from 30+ Technology Experts to the Honorable Elaine Duke, Secretary of Homeland Security, Nov. 16,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>2017.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7 </w:t>
      </w:r>
      <w:r w:rsidRPr="00A3795E">
        <w:rPr>
          <w:rFonts w:cs="Times New Roman"/>
          <w:i/>
          <w:iCs/>
          <w:color w:val="000000"/>
          <w:sz w:val="20"/>
          <w:szCs w:val="20"/>
        </w:rPr>
        <w:t>See</w:t>
      </w:r>
      <w:r w:rsidRPr="00A3795E">
        <w:rPr>
          <w:rFonts w:cs="Times New Roman"/>
          <w:color w:val="000000"/>
          <w:sz w:val="20"/>
          <w:szCs w:val="20"/>
        </w:rPr>
        <w:t xml:space="preserve">, </w:t>
      </w:r>
      <w:r w:rsidRPr="00A3795E">
        <w:rPr>
          <w:rFonts w:cs="Times New Roman"/>
          <w:i/>
          <w:iCs/>
          <w:color w:val="000000"/>
          <w:sz w:val="20"/>
          <w:szCs w:val="20"/>
        </w:rPr>
        <w:t>e.g.</w:t>
      </w:r>
      <w:r w:rsidRPr="00A3795E">
        <w:rPr>
          <w:rFonts w:cs="Times New Roman"/>
          <w:color w:val="000000"/>
          <w:sz w:val="20"/>
          <w:szCs w:val="20"/>
        </w:rPr>
        <w:t xml:space="preserve">, The MITRE Corporation, JASON Program Office, </w:t>
      </w:r>
      <w:r w:rsidRPr="00A3795E">
        <w:rPr>
          <w:rFonts w:cs="Times New Roman"/>
          <w:i/>
          <w:iCs/>
          <w:color w:val="000000"/>
          <w:sz w:val="20"/>
          <w:szCs w:val="20"/>
        </w:rPr>
        <w:t>Rare Events</w:t>
      </w:r>
      <w:r w:rsidRPr="00A3795E">
        <w:rPr>
          <w:rFonts w:cs="Times New Roman"/>
          <w:color w:val="000000"/>
          <w:sz w:val="20"/>
          <w:szCs w:val="20"/>
        </w:rPr>
        <w:t>, Oct. 2009 at 21 (concluding that “Social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>science-based</w:t>
      </w:r>
      <w:proofErr w:type="gramEnd"/>
      <w:r w:rsidRPr="00A3795E">
        <w:rPr>
          <w:rFonts w:cs="Times New Roman"/>
          <w:color w:val="000000"/>
          <w:sz w:val="20"/>
          <w:szCs w:val="20"/>
        </w:rPr>
        <w:t xml:space="preserve"> models do not yet exist for anticipating and interceding in rare [weapons of mass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>destruction/terrorism] events” and that “It is unreasonable to aim for predictive models of specific rare events.”).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8 </w:t>
      </w:r>
      <w:r w:rsidRPr="00A3795E">
        <w:rPr>
          <w:rFonts w:cs="Times New Roman"/>
          <w:i/>
          <w:iCs/>
          <w:color w:val="000000"/>
          <w:sz w:val="20"/>
          <w:szCs w:val="20"/>
        </w:rPr>
        <w:t>See</w:t>
      </w:r>
      <w:r w:rsidRPr="00A3795E">
        <w:rPr>
          <w:rFonts w:cs="Times New Roman"/>
          <w:color w:val="000000"/>
          <w:sz w:val="20"/>
          <w:szCs w:val="20"/>
        </w:rPr>
        <w:t xml:space="preserve">, </w:t>
      </w:r>
      <w:r w:rsidRPr="00A3795E">
        <w:rPr>
          <w:rFonts w:cs="Times New Roman"/>
          <w:i/>
          <w:iCs/>
          <w:color w:val="000000"/>
          <w:sz w:val="20"/>
          <w:szCs w:val="20"/>
        </w:rPr>
        <w:t>e.g.</w:t>
      </w:r>
      <w:r w:rsidRPr="00A3795E">
        <w:rPr>
          <w:rFonts w:cs="Times New Roman"/>
          <w:color w:val="000000"/>
          <w:sz w:val="20"/>
          <w:szCs w:val="20"/>
        </w:rPr>
        <w:t xml:space="preserve">, Aaron </w:t>
      </w:r>
      <w:proofErr w:type="spellStart"/>
      <w:r w:rsidRPr="00A3795E">
        <w:rPr>
          <w:rFonts w:cs="Times New Roman"/>
          <w:color w:val="000000"/>
          <w:sz w:val="20"/>
          <w:szCs w:val="20"/>
        </w:rPr>
        <w:t>Cantú</w:t>
      </w:r>
      <w:proofErr w:type="spellEnd"/>
      <w:r w:rsidRPr="00A3795E">
        <w:rPr>
          <w:rFonts w:cs="Times New Roman"/>
          <w:color w:val="000000"/>
          <w:sz w:val="20"/>
          <w:szCs w:val="20"/>
        </w:rPr>
        <w:t xml:space="preserve"> &amp; George Joseph, “Trump’s Border Security May Search Your Social Media by ‘Tone,’”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FF"/>
          <w:sz w:val="20"/>
          <w:szCs w:val="20"/>
        </w:rPr>
      </w:pPr>
      <w:r w:rsidRPr="00A3795E">
        <w:rPr>
          <w:rFonts w:cs="Times New Roman"/>
          <w:i/>
          <w:iCs/>
          <w:color w:val="000000"/>
          <w:sz w:val="20"/>
          <w:szCs w:val="20"/>
        </w:rPr>
        <w:t>The Nation</w:t>
      </w:r>
      <w:r w:rsidRPr="00A3795E">
        <w:rPr>
          <w:rFonts w:cs="Times New Roman"/>
          <w:color w:val="000000"/>
          <w:sz w:val="20"/>
          <w:szCs w:val="20"/>
        </w:rPr>
        <w:t xml:space="preserve">, Aug. 23, 2017, </w:t>
      </w:r>
      <w:r w:rsidRPr="00A3795E">
        <w:rPr>
          <w:rFonts w:cs="Times New Roman"/>
          <w:i/>
          <w:iCs/>
          <w:color w:val="000000"/>
          <w:sz w:val="20"/>
          <w:szCs w:val="20"/>
        </w:rPr>
        <w:t xml:space="preserve">available at </w:t>
      </w:r>
      <w:r w:rsidRPr="00A3795E">
        <w:rPr>
          <w:rFonts w:cs="Times New Roman"/>
          <w:color w:val="0000FF"/>
          <w:sz w:val="20"/>
          <w:szCs w:val="20"/>
        </w:rPr>
        <w:t>https://www.thenation.com/article/trumps-border-security-may-search-yoursocial-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FF"/>
          <w:sz w:val="20"/>
          <w:szCs w:val="20"/>
        </w:rPr>
        <w:t>media-by-tone</w:t>
      </w:r>
      <w:proofErr w:type="gramEnd"/>
      <w:r w:rsidRPr="00A3795E">
        <w:rPr>
          <w:rFonts w:cs="Times New Roman"/>
          <w:color w:val="0000FF"/>
          <w:sz w:val="20"/>
          <w:szCs w:val="20"/>
        </w:rPr>
        <w:t>/</w:t>
      </w:r>
      <w:r w:rsidRPr="00A3795E">
        <w:rPr>
          <w:rFonts w:cs="Times New Roman"/>
          <w:color w:val="000000"/>
          <w:sz w:val="20"/>
          <w:szCs w:val="20"/>
        </w:rPr>
        <w:t>.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9 ICE-HSI, “Background,” June 12, 2017, </w:t>
      </w:r>
      <w:r w:rsidRPr="00A3795E">
        <w:rPr>
          <w:rFonts w:cs="Times New Roman"/>
          <w:i/>
          <w:iCs/>
          <w:color w:val="000000"/>
          <w:sz w:val="20"/>
          <w:szCs w:val="20"/>
        </w:rPr>
        <w:t xml:space="preserve">available at </w:t>
      </w:r>
      <w:r w:rsidRPr="00A3795E">
        <w:rPr>
          <w:rFonts w:cs="Times New Roman"/>
          <w:color w:val="0000FF"/>
          <w:sz w:val="20"/>
          <w:szCs w:val="20"/>
        </w:rPr>
        <w:t xml:space="preserve">FedBizOpps.Gov </w:t>
      </w:r>
      <w:r w:rsidRPr="00A3795E">
        <w:rPr>
          <w:rFonts w:cs="Times New Roman"/>
          <w:color w:val="000000"/>
          <w:sz w:val="20"/>
          <w:szCs w:val="20"/>
        </w:rPr>
        <w:t>(“Task 3: Social Media Exploitation.”).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10 </w:t>
      </w:r>
      <w:r w:rsidRPr="00A3795E">
        <w:rPr>
          <w:rFonts w:cs="Times New Roman"/>
          <w:i/>
          <w:iCs/>
          <w:color w:val="000000"/>
          <w:sz w:val="20"/>
          <w:szCs w:val="20"/>
        </w:rPr>
        <w:t xml:space="preserve">See </w:t>
      </w:r>
      <w:r w:rsidRPr="00A3795E">
        <w:rPr>
          <w:rFonts w:cs="Times New Roman"/>
          <w:color w:val="000000"/>
          <w:sz w:val="20"/>
          <w:szCs w:val="20"/>
        </w:rPr>
        <w:t xml:space="preserve">Department of Homeland Security, Office of Inspector General, </w:t>
      </w:r>
      <w:proofErr w:type="gramStart"/>
      <w:r w:rsidRPr="00A3795E">
        <w:rPr>
          <w:rFonts w:cs="Times New Roman"/>
          <w:color w:val="000000"/>
          <w:sz w:val="20"/>
          <w:szCs w:val="20"/>
        </w:rPr>
        <w:t>“</w:t>
      </w:r>
      <w:proofErr w:type="gramEnd"/>
      <w:r w:rsidRPr="00A3795E">
        <w:rPr>
          <w:rFonts w:cs="Times New Roman"/>
          <w:color w:val="000000"/>
          <w:sz w:val="20"/>
          <w:szCs w:val="20"/>
        </w:rPr>
        <w:t>DHS’ Pilots for Social Media Screening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>Need Increased Rigor to Ensure Scalability and Long-term Success (Redacted),” Feb. 27, 2017. Curiously, contract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>documents</w:t>
      </w:r>
      <w:proofErr w:type="gramEnd"/>
      <w:r w:rsidRPr="00A3795E">
        <w:rPr>
          <w:rFonts w:cs="Times New Roman"/>
          <w:color w:val="000000"/>
          <w:sz w:val="20"/>
          <w:szCs w:val="20"/>
        </w:rPr>
        <w:t xml:space="preserve"> also suggest that ICE-HSI has found a means to avoid technical measures erected by social media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>companies</w:t>
      </w:r>
      <w:proofErr w:type="gramEnd"/>
      <w:r w:rsidRPr="00A3795E">
        <w:rPr>
          <w:rFonts w:cs="Times New Roman"/>
          <w:color w:val="000000"/>
          <w:sz w:val="20"/>
          <w:szCs w:val="20"/>
        </w:rPr>
        <w:t xml:space="preserve"> to prevent precisely this kind of surveillance. </w:t>
      </w:r>
      <w:r w:rsidRPr="00A3795E">
        <w:rPr>
          <w:rFonts w:cs="Times New Roman"/>
          <w:i/>
          <w:iCs/>
          <w:color w:val="000000"/>
          <w:sz w:val="20"/>
          <w:szCs w:val="20"/>
        </w:rPr>
        <w:t xml:space="preserve">See </w:t>
      </w:r>
      <w:r w:rsidRPr="00A3795E">
        <w:rPr>
          <w:rFonts w:cs="Times New Roman"/>
          <w:color w:val="000000"/>
          <w:sz w:val="20"/>
          <w:szCs w:val="20"/>
        </w:rPr>
        <w:t>ICE-HSI, “CTCEU Responses to Vendor Questions,”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July 13, 2017, </w:t>
      </w:r>
      <w:r w:rsidRPr="00A3795E">
        <w:rPr>
          <w:rFonts w:cs="Times New Roman"/>
          <w:i/>
          <w:iCs/>
          <w:color w:val="000000"/>
          <w:sz w:val="20"/>
          <w:szCs w:val="20"/>
        </w:rPr>
        <w:t xml:space="preserve">available at </w:t>
      </w:r>
      <w:r w:rsidRPr="00A3795E">
        <w:rPr>
          <w:rFonts w:cs="Times New Roman"/>
          <w:color w:val="0000FF"/>
          <w:sz w:val="20"/>
          <w:szCs w:val="20"/>
        </w:rPr>
        <w:t xml:space="preserve">FedBizOpps.Gov </w:t>
      </w:r>
      <w:r w:rsidRPr="00A3795E">
        <w:rPr>
          <w:rFonts w:cs="Times New Roman"/>
          <w:color w:val="000000"/>
          <w:sz w:val="20"/>
          <w:szCs w:val="20"/>
        </w:rPr>
        <w:t xml:space="preserve">(“[Q:] </w:t>
      </w:r>
      <w:proofErr w:type="gramStart"/>
      <w:r w:rsidRPr="00A3795E">
        <w:rPr>
          <w:rFonts w:cs="Times New Roman"/>
          <w:color w:val="000000"/>
          <w:sz w:val="20"/>
          <w:szCs w:val="20"/>
        </w:rPr>
        <w:t>Certain</w:t>
      </w:r>
      <w:proofErr w:type="gramEnd"/>
      <w:r w:rsidRPr="00A3795E">
        <w:rPr>
          <w:rFonts w:cs="Times New Roman"/>
          <w:color w:val="000000"/>
          <w:sz w:val="20"/>
          <w:szCs w:val="20"/>
        </w:rPr>
        <w:t xml:space="preserve"> social media sites have made their APIs private, such as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>Facebook.</w:t>
      </w:r>
      <w:proofErr w:type="gramEnd"/>
      <w:r w:rsidRPr="00A3795E">
        <w:rPr>
          <w:rFonts w:cs="Times New Roman"/>
          <w:color w:val="000000"/>
          <w:sz w:val="20"/>
          <w:szCs w:val="20"/>
        </w:rPr>
        <w:t xml:space="preserve"> Can the vendor assume that the Facebook reference was just for illustration purposes? [A:] No, the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>Contractor shall analyze and apply techniques to exploit publically available information, including social media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>websites</w:t>
      </w:r>
      <w:proofErr w:type="gramEnd"/>
      <w:r w:rsidRPr="00A3795E">
        <w:rPr>
          <w:rFonts w:cs="Times New Roman"/>
          <w:color w:val="000000"/>
          <w:sz w:val="20"/>
          <w:szCs w:val="20"/>
        </w:rPr>
        <w:t xml:space="preserve"> such as Facebook.”).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11 </w:t>
      </w:r>
      <w:r w:rsidRPr="00A3795E">
        <w:rPr>
          <w:rFonts w:cs="Times New Roman"/>
          <w:i/>
          <w:iCs/>
          <w:color w:val="000000"/>
          <w:sz w:val="20"/>
          <w:szCs w:val="20"/>
        </w:rPr>
        <w:t>See, e.g.</w:t>
      </w:r>
      <w:r w:rsidRPr="00A3795E">
        <w:rPr>
          <w:rFonts w:cs="Times New Roman"/>
          <w:color w:val="000000"/>
          <w:sz w:val="20"/>
          <w:szCs w:val="20"/>
        </w:rPr>
        <w:t>, Fox News, “Twitter joke to ‘destroy America’ reportedly gets U.K. tourists barred from US,” Jan. 30,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>2012.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12 </w:t>
      </w:r>
      <w:r w:rsidRPr="00A3795E">
        <w:rPr>
          <w:rFonts w:cs="Times New Roman"/>
          <w:i/>
          <w:iCs/>
          <w:color w:val="000000"/>
          <w:sz w:val="20"/>
          <w:szCs w:val="20"/>
        </w:rPr>
        <w:t xml:space="preserve">See </w:t>
      </w:r>
      <w:r w:rsidRPr="00A3795E">
        <w:rPr>
          <w:rFonts w:cs="Times New Roman"/>
          <w:color w:val="000000"/>
          <w:sz w:val="20"/>
          <w:szCs w:val="20"/>
        </w:rPr>
        <w:t xml:space="preserve">Ahmed Abbasi, Ammar Hassan &amp; Milan </w:t>
      </w:r>
      <w:proofErr w:type="spellStart"/>
      <w:r w:rsidRPr="00A3795E">
        <w:rPr>
          <w:rFonts w:cs="Times New Roman"/>
          <w:color w:val="000000"/>
          <w:sz w:val="20"/>
          <w:szCs w:val="20"/>
        </w:rPr>
        <w:t>Dhar</w:t>
      </w:r>
      <w:proofErr w:type="spellEnd"/>
      <w:r w:rsidRPr="00A3795E">
        <w:rPr>
          <w:rFonts w:cs="Times New Roman"/>
          <w:color w:val="000000"/>
          <w:sz w:val="20"/>
          <w:szCs w:val="20"/>
        </w:rPr>
        <w:t xml:space="preserve">, </w:t>
      </w:r>
      <w:r w:rsidRPr="00A3795E">
        <w:rPr>
          <w:rFonts w:cs="Times New Roman"/>
          <w:i/>
          <w:iCs/>
          <w:color w:val="000000"/>
          <w:sz w:val="20"/>
          <w:szCs w:val="20"/>
        </w:rPr>
        <w:t>Benchmarking Twitter Sentiment Analysis Tools</w:t>
      </w:r>
      <w:r w:rsidRPr="00A3795E">
        <w:rPr>
          <w:rFonts w:cs="Times New Roman"/>
          <w:color w:val="000000"/>
          <w:sz w:val="20"/>
          <w:szCs w:val="20"/>
        </w:rPr>
        <w:t>, Proceedings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>of</w:t>
      </w:r>
      <w:proofErr w:type="gramEnd"/>
      <w:r w:rsidRPr="00A3795E">
        <w:rPr>
          <w:rFonts w:cs="Times New Roman"/>
          <w:color w:val="000000"/>
          <w:sz w:val="20"/>
          <w:szCs w:val="20"/>
        </w:rPr>
        <w:t xml:space="preserve"> the 9th Language Resources and Evaluation Conference (2014).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13 </w:t>
      </w:r>
      <w:r w:rsidRPr="00A3795E">
        <w:rPr>
          <w:rFonts w:cs="Times New Roman"/>
          <w:i/>
          <w:iCs/>
          <w:color w:val="000000"/>
          <w:sz w:val="20"/>
          <w:szCs w:val="20"/>
        </w:rPr>
        <w:t xml:space="preserve">See </w:t>
      </w:r>
      <w:r w:rsidRPr="00A3795E">
        <w:rPr>
          <w:rFonts w:cs="Times New Roman"/>
          <w:color w:val="000000"/>
          <w:sz w:val="20"/>
          <w:szCs w:val="20"/>
        </w:rPr>
        <w:t xml:space="preserve">Julia Hirschberg &amp; Christopher D. Manning, </w:t>
      </w:r>
      <w:r w:rsidRPr="00A3795E">
        <w:rPr>
          <w:rFonts w:cs="Times New Roman"/>
          <w:i/>
          <w:iCs/>
          <w:color w:val="000000"/>
          <w:sz w:val="20"/>
          <w:szCs w:val="20"/>
        </w:rPr>
        <w:t>Advances in Natural Language Processing</w:t>
      </w:r>
      <w:r w:rsidRPr="00A3795E">
        <w:rPr>
          <w:rFonts w:cs="Times New Roman"/>
          <w:color w:val="000000"/>
          <w:sz w:val="20"/>
          <w:szCs w:val="20"/>
        </w:rPr>
        <w:t xml:space="preserve">, </w:t>
      </w:r>
      <w:proofErr w:type="gramStart"/>
      <w:r w:rsidRPr="00A3795E">
        <w:rPr>
          <w:rFonts w:cs="Times New Roman"/>
          <w:color w:val="000000"/>
          <w:sz w:val="20"/>
          <w:szCs w:val="20"/>
        </w:rPr>
        <w:t>349</w:t>
      </w:r>
      <w:proofErr w:type="gramEnd"/>
      <w:r w:rsidRPr="00A3795E">
        <w:rPr>
          <w:rFonts w:cs="Times New Roman"/>
          <w:color w:val="000000"/>
          <w:sz w:val="20"/>
          <w:szCs w:val="20"/>
        </w:rPr>
        <w:t xml:space="preserve"> SCIENCE 6245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(July 17, 2015). </w:t>
      </w:r>
      <w:r w:rsidRPr="00A3795E">
        <w:rPr>
          <w:rFonts w:cs="Times New Roman"/>
          <w:i/>
          <w:iCs/>
          <w:color w:val="000000"/>
          <w:sz w:val="20"/>
          <w:szCs w:val="20"/>
        </w:rPr>
        <w:t xml:space="preserve">See also </w:t>
      </w:r>
      <w:r w:rsidRPr="00A3795E">
        <w:rPr>
          <w:rFonts w:cs="Times New Roman"/>
          <w:color w:val="000000"/>
          <w:sz w:val="20"/>
          <w:szCs w:val="20"/>
        </w:rPr>
        <w:t xml:space="preserve">Su Lin Blodgett &amp; Brendan O’Connor, </w:t>
      </w:r>
      <w:r w:rsidRPr="00A3795E">
        <w:rPr>
          <w:rFonts w:cs="Times New Roman"/>
          <w:i/>
          <w:iCs/>
          <w:color w:val="000000"/>
          <w:sz w:val="20"/>
          <w:szCs w:val="20"/>
        </w:rPr>
        <w:t>Racial Disparity in Natural Language Processing: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i/>
          <w:iCs/>
          <w:color w:val="000000"/>
          <w:sz w:val="20"/>
          <w:szCs w:val="20"/>
        </w:rPr>
        <w:t>A Case Study of Social Media African-American English</w:t>
      </w:r>
      <w:r w:rsidRPr="00A3795E">
        <w:rPr>
          <w:rFonts w:cs="Times New Roman"/>
          <w:color w:val="000000"/>
          <w:sz w:val="20"/>
          <w:szCs w:val="20"/>
        </w:rPr>
        <w:t>, Proceedings of the 2017 Fairness, Accountability, and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>Transparency in Machine Learning Conference (2017) (showing failure to perform on English text as used by a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>specific</w:t>
      </w:r>
      <w:proofErr w:type="gramEnd"/>
      <w:r w:rsidRPr="00A3795E">
        <w:rPr>
          <w:rFonts w:cs="Times New Roman"/>
          <w:color w:val="000000"/>
          <w:sz w:val="20"/>
          <w:szCs w:val="20"/>
        </w:rPr>
        <w:t xml:space="preserve"> demographic community).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 xml:space="preserve">14 ICE-HSI, “Background,” June 12, 2017, </w:t>
      </w:r>
      <w:r w:rsidRPr="00A3795E">
        <w:rPr>
          <w:rFonts w:cs="Times New Roman"/>
          <w:i/>
          <w:iCs/>
          <w:color w:val="000000"/>
          <w:sz w:val="20"/>
          <w:szCs w:val="20"/>
        </w:rPr>
        <w:t xml:space="preserve">available at </w:t>
      </w:r>
      <w:r w:rsidRPr="00A3795E">
        <w:rPr>
          <w:rFonts w:cs="Times New Roman"/>
          <w:color w:val="0000FF"/>
          <w:sz w:val="20"/>
          <w:szCs w:val="20"/>
        </w:rPr>
        <w:t>FedBizOpps.Gov</w:t>
      </w:r>
      <w:r w:rsidRPr="00A3795E">
        <w:rPr>
          <w:rFonts w:cs="Times New Roman"/>
          <w:color w:val="000000"/>
          <w:sz w:val="20"/>
          <w:szCs w:val="20"/>
        </w:rPr>
        <w:t>.</w:t>
      </w:r>
      <w:proofErr w:type="gramEnd"/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15 </w:t>
      </w:r>
      <w:r w:rsidRPr="00A3795E">
        <w:rPr>
          <w:rFonts w:cs="Times New Roman"/>
          <w:i/>
          <w:iCs/>
          <w:color w:val="000000"/>
          <w:sz w:val="20"/>
          <w:szCs w:val="20"/>
        </w:rPr>
        <w:t xml:space="preserve">See </w:t>
      </w:r>
      <w:r w:rsidRPr="00A3795E">
        <w:rPr>
          <w:rFonts w:cs="Times New Roman"/>
          <w:color w:val="000000"/>
          <w:sz w:val="20"/>
          <w:szCs w:val="20"/>
        </w:rPr>
        <w:t>Exec. Order 13,769 (Jan. 27, 2017) at sec. 4 (“[Various federal agencies] shall implement…a process to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>evaluate</w:t>
      </w:r>
      <w:proofErr w:type="gramEnd"/>
      <w:r w:rsidRPr="00A3795E">
        <w:rPr>
          <w:rFonts w:cs="Times New Roman"/>
          <w:color w:val="000000"/>
          <w:sz w:val="20"/>
          <w:szCs w:val="20"/>
        </w:rPr>
        <w:t xml:space="preserve"> the applicant's likelihood of becoming a positively contributing member of society and the applicant's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lastRenderedPageBreak/>
        <w:t>ability</w:t>
      </w:r>
      <w:proofErr w:type="gramEnd"/>
      <w:r w:rsidRPr="00A3795E">
        <w:rPr>
          <w:rFonts w:cs="Times New Roman"/>
          <w:color w:val="000000"/>
          <w:sz w:val="20"/>
          <w:szCs w:val="20"/>
        </w:rPr>
        <w:t xml:space="preserve"> to make contributions to the national interest; and a mechanism to assess whether or not the applicant has the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>intent</w:t>
      </w:r>
      <w:proofErr w:type="gramEnd"/>
      <w:r w:rsidRPr="00A3795E">
        <w:rPr>
          <w:rFonts w:cs="Times New Roman"/>
          <w:color w:val="000000"/>
          <w:sz w:val="20"/>
          <w:szCs w:val="20"/>
        </w:rPr>
        <w:t xml:space="preserve"> to commit criminal or terrorist acts after entering the United States.”). The order’s successor, Executive Order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>13780, omitted the “positively contributing member of society” language, but still called for “a mechanism to assess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>whether</w:t>
      </w:r>
      <w:proofErr w:type="gramEnd"/>
      <w:r w:rsidRPr="00A3795E">
        <w:rPr>
          <w:rFonts w:cs="Times New Roman"/>
          <w:color w:val="000000"/>
          <w:sz w:val="20"/>
          <w:szCs w:val="20"/>
        </w:rPr>
        <w:t xml:space="preserve"> applicants may commit, aid, or support any kind of violent, criminal, or terrorist acts after entering the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United States.” See Exec. </w:t>
      </w:r>
      <w:proofErr w:type="gramStart"/>
      <w:r w:rsidRPr="00A3795E">
        <w:rPr>
          <w:rFonts w:cs="Times New Roman"/>
          <w:color w:val="000000"/>
          <w:sz w:val="20"/>
          <w:szCs w:val="20"/>
        </w:rPr>
        <w:t>Order 13,780 (March 16, 2017) at sec. 5.</w:t>
      </w:r>
      <w:proofErr w:type="gramEnd"/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16 </w:t>
      </w:r>
      <w:r w:rsidRPr="00A3795E">
        <w:rPr>
          <w:rFonts w:cs="Times New Roman"/>
          <w:i/>
          <w:iCs/>
          <w:color w:val="000000"/>
          <w:sz w:val="20"/>
          <w:szCs w:val="20"/>
        </w:rPr>
        <w:t xml:space="preserve">See </w:t>
      </w:r>
      <w:r w:rsidRPr="00A3795E">
        <w:rPr>
          <w:rFonts w:cs="Times New Roman"/>
          <w:color w:val="000000"/>
          <w:sz w:val="20"/>
          <w:szCs w:val="20"/>
        </w:rPr>
        <w:t xml:space="preserve">Washington v. Trump, No. 17-35105, slip op (W.D. Wash.), </w:t>
      </w:r>
      <w:proofErr w:type="spellStart"/>
      <w:r w:rsidRPr="00A3795E">
        <w:rPr>
          <w:rFonts w:cs="Times New Roman"/>
          <w:color w:val="000000"/>
          <w:sz w:val="20"/>
          <w:szCs w:val="20"/>
        </w:rPr>
        <w:t>rev’d</w:t>
      </w:r>
      <w:proofErr w:type="spellEnd"/>
      <w:r w:rsidRPr="00A3795E">
        <w:rPr>
          <w:rFonts w:cs="Times New Roman"/>
          <w:color w:val="000000"/>
          <w:sz w:val="20"/>
          <w:szCs w:val="20"/>
        </w:rPr>
        <w:t>, 847 F.3d 1151 (9th Cir. Feb. 9, 2017);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>Aziz v. Trump, 234 F.Supp.3d 724, slip op. (E.D. Va. Feb. 13, 2017); Hawaii v. Trump, 859 F.3d 741, 771 (9th Cir.</w:t>
      </w:r>
      <w:proofErr w:type="gramEnd"/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>2017), cert. granted sub nom Trump v. Int’l Refugee Assistance Project, 137 S. Ct. 2080 (2017); Int’l Refugee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Assistance Project v. Trump, 241 F.Supp.3d 539 (D. Md.), </w:t>
      </w:r>
      <w:proofErr w:type="spellStart"/>
      <w:r w:rsidRPr="00A3795E">
        <w:rPr>
          <w:rFonts w:cs="Times New Roman"/>
          <w:color w:val="000000"/>
          <w:sz w:val="20"/>
          <w:szCs w:val="20"/>
        </w:rPr>
        <w:t>rev’d</w:t>
      </w:r>
      <w:proofErr w:type="spellEnd"/>
      <w:r w:rsidRPr="00A3795E">
        <w:rPr>
          <w:rFonts w:cs="Times New Roman"/>
          <w:color w:val="000000"/>
          <w:sz w:val="20"/>
          <w:szCs w:val="20"/>
        </w:rPr>
        <w:t>, 857 F.3d 554 (4th Cir. May 25, 2017).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00"/>
          <w:sz w:val="20"/>
          <w:szCs w:val="20"/>
        </w:rPr>
      </w:pPr>
      <w:r w:rsidRPr="00A3795E">
        <w:rPr>
          <w:rFonts w:cs="Times New Roman"/>
          <w:color w:val="000000"/>
          <w:sz w:val="20"/>
          <w:szCs w:val="20"/>
        </w:rPr>
        <w:t xml:space="preserve">17 “Transcript of the Second Debate,” </w:t>
      </w:r>
      <w:r w:rsidRPr="00A3795E">
        <w:rPr>
          <w:rFonts w:cs="Times New Roman"/>
          <w:i/>
          <w:iCs/>
          <w:color w:val="000000"/>
          <w:sz w:val="20"/>
          <w:szCs w:val="20"/>
        </w:rPr>
        <w:t>New York Times</w:t>
      </w:r>
      <w:r w:rsidRPr="00A3795E">
        <w:rPr>
          <w:rFonts w:cs="Times New Roman"/>
          <w:color w:val="000000"/>
          <w:sz w:val="20"/>
          <w:szCs w:val="20"/>
        </w:rPr>
        <w:t xml:space="preserve">, Oct. 10, 2016, </w:t>
      </w:r>
      <w:r w:rsidRPr="00A3795E">
        <w:rPr>
          <w:rFonts w:cs="Times New Roman"/>
          <w:i/>
          <w:iCs/>
          <w:color w:val="000000"/>
          <w:sz w:val="20"/>
          <w:szCs w:val="20"/>
        </w:rPr>
        <w:t>available at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A3795E">
        <w:rPr>
          <w:rFonts w:cs="Times New Roman"/>
          <w:color w:val="0000FF"/>
          <w:sz w:val="20"/>
          <w:szCs w:val="20"/>
        </w:rPr>
        <w:t>https://www.nytimes.com/2016/10/10/us/politics/transcript-second-debate.html?mcubz=1&amp;_r=0</w:t>
      </w:r>
      <w:r w:rsidRPr="00A3795E">
        <w:rPr>
          <w:rFonts w:cs="Times New Roman"/>
          <w:color w:val="000000"/>
          <w:sz w:val="20"/>
          <w:szCs w:val="20"/>
        </w:rPr>
        <w:t>.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 xml:space="preserve">18 ICE-HSI, “Background,” June 12, 2017, </w:t>
      </w:r>
      <w:r w:rsidRPr="00A3795E">
        <w:rPr>
          <w:rFonts w:cs="Times New Roman"/>
          <w:i/>
          <w:iCs/>
          <w:color w:val="000000"/>
          <w:sz w:val="20"/>
          <w:szCs w:val="20"/>
        </w:rPr>
        <w:t xml:space="preserve">available at </w:t>
      </w:r>
      <w:r w:rsidRPr="00A3795E">
        <w:rPr>
          <w:rFonts w:cs="Times New Roman"/>
          <w:color w:val="0000FF"/>
          <w:sz w:val="20"/>
          <w:szCs w:val="20"/>
        </w:rPr>
        <w:t>FedBizOpps.Gov</w:t>
      </w:r>
      <w:r w:rsidRPr="00A3795E">
        <w:rPr>
          <w:rFonts w:cs="Times New Roman"/>
          <w:color w:val="000000"/>
          <w:sz w:val="20"/>
          <w:szCs w:val="20"/>
        </w:rPr>
        <w:t>.</w:t>
      </w:r>
      <w:proofErr w:type="gramEnd"/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>19 ICE-HSI</w:t>
      </w:r>
      <w:proofErr w:type="gramEnd"/>
      <w:r w:rsidRPr="00A3795E">
        <w:rPr>
          <w:rFonts w:cs="Times New Roman"/>
          <w:color w:val="000000"/>
          <w:sz w:val="20"/>
          <w:szCs w:val="20"/>
        </w:rPr>
        <w:t>, “Statement of Objectives.”</w:t>
      </w: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A3795E">
        <w:rPr>
          <w:rFonts w:cs="Times New Roman"/>
          <w:color w:val="000000"/>
          <w:sz w:val="20"/>
          <w:szCs w:val="20"/>
        </w:rPr>
        <w:t xml:space="preserve">20 ICE-HSI, ““CTCEU Responses to Vendor Questions,” July 13, 2017, </w:t>
      </w:r>
      <w:r w:rsidRPr="00A3795E">
        <w:rPr>
          <w:rFonts w:cs="Times New Roman"/>
          <w:i/>
          <w:iCs/>
          <w:color w:val="000000"/>
          <w:sz w:val="20"/>
          <w:szCs w:val="20"/>
        </w:rPr>
        <w:t xml:space="preserve">available at </w:t>
      </w:r>
      <w:r w:rsidRPr="00A3795E">
        <w:rPr>
          <w:rFonts w:cs="Times New Roman"/>
          <w:color w:val="0000FF"/>
          <w:sz w:val="20"/>
          <w:szCs w:val="20"/>
        </w:rPr>
        <w:t>FedBizOpps.Gov</w:t>
      </w:r>
      <w:r w:rsidRPr="00A3795E">
        <w:rPr>
          <w:rFonts w:cs="Times New Roman"/>
          <w:color w:val="000000"/>
          <w:sz w:val="20"/>
          <w:szCs w:val="20"/>
        </w:rPr>
        <w:t>.</w:t>
      </w:r>
      <w:proofErr w:type="gramEnd"/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A3795E" w:rsidRPr="00A3795E" w:rsidRDefault="00A3795E" w:rsidP="00A3795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sectPr w:rsidR="00A3795E" w:rsidRPr="00A37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5E"/>
    <w:rsid w:val="001438FE"/>
    <w:rsid w:val="00A3795E"/>
    <w:rsid w:val="00A7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2275</Words>
  <Characters>11266</Characters>
  <Application>Microsoft Office Word</Application>
  <DocSecurity>0</DocSecurity>
  <Lines>173</Lines>
  <Paragraphs>44</Paragraphs>
  <ScaleCrop>false</ScaleCrop>
  <Company/>
  <LinksUpToDate>false</LinksUpToDate>
  <CharactersWithSpaces>13497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Nessel</dc:creator>
  <cp:lastModifiedBy>Jen Nessel</cp:lastModifiedBy>
  <cp:revision>2</cp:revision>
  <dcterms:created xsi:type="dcterms:W3CDTF">2017-11-16T19:10:00Z</dcterms:created>
  <dcterms:modified xsi:type="dcterms:W3CDTF">2017-11-16T19:20:00Z</dcterms:modified>
</cp:coreProperties>
</file>